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7345202" w14:textId="77777777" w:rsidR="009678A2" w:rsidRDefault="00000000">
      <w:pPr>
        <w:jc w:val="center"/>
        <w:outlineLvl w:val="0"/>
        <w:rPr>
          <w:sz w:val="36"/>
          <w:szCs w:val="36"/>
        </w:rPr>
      </w:pPr>
      <w:bookmarkStart w:id="0" w:name="_Toc16109"/>
      <w:bookmarkStart w:id="1" w:name="_Toc26832"/>
      <w:bookmarkStart w:id="2" w:name="_Toc22547"/>
      <w:r>
        <w:rPr>
          <w:rFonts w:asciiTheme="minorEastAsia" w:hAnsiTheme="minorEastAsia" w:hint="eastAsia"/>
          <w:b/>
          <w:bCs/>
          <w:sz w:val="36"/>
          <w:szCs w:val="36"/>
        </w:rPr>
        <w:t>亳州市2025年小学教师全员远程培训实施方案</w:t>
      </w:r>
      <w:bookmarkEnd w:id="0"/>
      <w:bookmarkEnd w:id="1"/>
      <w:bookmarkEnd w:id="2"/>
    </w:p>
    <w:sdt>
      <w:sdtPr>
        <w:rPr>
          <w:rFonts w:ascii="宋体" w:eastAsia="宋体" w:hAnsi="宋体"/>
        </w:rPr>
        <w:id w:val="147471162"/>
        <w15:color w:val="DBDBDB"/>
        <w:docPartObj>
          <w:docPartGallery w:val="Table of Contents"/>
          <w:docPartUnique/>
        </w:docPartObj>
      </w:sdtPr>
      <w:sdtEndPr>
        <w:rPr>
          <w:rFonts w:asciiTheme="minorEastAsia" w:eastAsiaTheme="minorEastAsia" w:hAnsiTheme="minorEastAsia" w:hint="eastAsia"/>
          <w:szCs w:val="28"/>
        </w:rPr>
      </w:sdtEndPr>
      <w:sdtContent>
        <w:p w14:paraId="0D3AECAC" w14:textId="77777777" w:rsidR="009678A2" w:rsidRDefault="009678A2">
          <w:pPr>
            <w:jc w:val="center"/>
            <w:rPr>
              <w:rFonts w:ascii="宋体" w:eastAsia="宋体" w:hAnsi="宋体" w:hint="eastAsia"/>
            </w:rPr>
          </w:pPr>
        </w:p>
        <w:p w14:paraId="28964313" w14:textId="77777777" w:rsidR="009678A2" w:rsidRDefault="009678A2">
          <w:pPr>
            <w:jc w:val="center"/>
            <w:rPr>
              <w:rFonts w:ascii="宋体" w:eastAsia="宋体" w:hAnsi="宋体" w:hint="eastAsia"/>
            </w:rPr>
          </w:pPr>
        </w:p>
        <w:p w14:paraId="2797F969" w14:textId="77777777" w:rsidR="009678A2" w:rsidRDefault="009678A2">
          <w:pPr>
            <w:jc w:val="center"/>
            <w:rPr>
              <w:rFonts w:ascii="宋体" w:eastAsia="宋体" w:hAnsi="宋体" w:hint="eastAsia"/>
            </w:rPr>
          </w:pPr>
        </w:p>
        <w:p w14:paraId="0C47EBE4" w14:textId="77777777" w:rsidR="009678A2" w:rsidRDefault="009678A2">
          <w:pPr>
            <w:jc w:val="center"/>
            <w:rPr>
              <w:rFonts w:ascii="宋体" w:eastAsia="宋体" w:hAnsi="宋体" w:hint="eastAsia"/>
            </w:rPr>
          </w:pPr>
        </w:p>
        <w:p w14:paraId="3E314CE4" w14:textId="5A055339" w:rsidR="009678A2" w:rsidRDefault="00000000">
          <w:pPr>
            <w:pStyle w:val="TOC1"/>
            <w:tabs>
              <w:tab w:val="right" w:leader="dot" w:pos="8306"/>
            </w:tabs>
            <w:rPr>
              <w:noProof/>
              <w:sz w:val="28"/>
              <w:szCs w:val="28"/>
            </w:rPr>
          </w:pPr>
          <w:r>
            <w:rPr>
              <w:rFonts w:asciiTheme="minorEastAsia" w:hAnsiTheme="minorEastAsia" w:hint="eastAsia"/>
              <w:sz w:val="28"/>
              <w:szCs w:val="28"/>
            </w:rPr>
            <w:fldChar w:fldCharType="begin"/>
          </w:r>
          <w:r>
            <w:rPr>
              <w:rFonts w:asciiTheme="minorEastAsia" w:hAnsiTheme="minorEastAsia" w:hint="eastAsia"/>
              <w:sz w:val="28"/>
              <w:szCs w:val="28"/>
            </w:rPr>
            <w:instrText xml:space="preserve">TOC \o "1-1" \h \u </w:instrText>
          </w:r>
          <w:r>
            <w:rPr>
              <w:rFonts w:asciiTheme="minorEastAsia" w:hAnsiTheme="minorEastAsia" w:hint="eastAsia"/>
              <w:sz w:val="28"/>
              <w:szCs w:val="28"/>
            </w:rPr>
            <w:fldChar w:fldCharType="separate"/>
          </w:r>
          <w:hyperlink w:anchor="_Toc4519" w:history="1">
            <w:r w:rsidR="009678A2">
              <w:rPr>
                <w:rFonts w:hint="eastAsia"/>
                <w:noProof/>
                <w:sz w:val="28"/>
                <w:szCs w:val="28"/>
              </w:rPr>
              <w:t>一、培训对象、学时、主题</w:t>
            </w:r>
            <w:r w:rsidR="009678A2">
              <w:rPr>
                <w:noProof/>
                <w:sz w:val="28"/>
                <w:szCs w:val="28"/>
              </w:rPr>
              <w:tab/>
            </w:r>
            <w:r w:rsidR="009678A2">
              <w:rPr>
                <w:noProof/>
                <w:sz w:val="28"/>
                <w:szCs w:val="28"/>
              </w:rPr>
              <w:fldChar w:fldCharType="begin"/>
            </w:r>
            <w:r w:rsidR="009678A2">
              <w:rPr>
                <w:noProof/>
                <w:sz w:val="28"/>
                <w:szCs w:val="28"/>
              </w:rPr>
              <w:instrText xml:space="preserve"> PAGEREF _Toc4519 \h </w:instrText>
            </w:r>
            <w:r w:rsidR="009678A2">
              <w:rPr>
                <w:noProof/>
                <w:sz w:val="28"/>
                <w:szCs w:val="28"/>
              </w:rPr>
            </w:r>
            <w:r w:rsidR="009678A2">
              <w:rPr>
                <w:noProof/>
                <w:sz w:val="28"/>
                <w:szCs w:val="28"/>
              </w:rPr>
              <w:fldChar w:fldCharType="separate"/>
            </w:r>
            <w:r w:rsidR="00B843EB">
              <w:rPr>
                <w:noProof/>
                <w:sz w:val="28"/>
                <w:szCs w:val="28"/>
              </w:rPr>
              <w:t>1</w:t>
            </w:r>
            <w:r w:rsidR="009678A2">
              <w:rPr>
                <w:noProof/>
                <w:sz w:val="28"/>
                <w:szCs w:val="28"/>
              </w:rPr>
              <w:fldChar w:fldCharType="end"/>
            </w:r>
          </w:hyperlink>
        </w:p>
        <w:p w14:paraId="045F901D" w14:textId="6BE4D3B6" w:rsidR="009678A2" w:rsidRDefault="009678A2">
          <w:pPr>
            <w:pStyle w:val="TOC1"/>
            <w:tabs>
              <w:tab w:val="right" w:leader="dot" w:pos="8306"/>
            </w:tabs>
            <w:rPr>
              <w:noProof/>
              <w:sz w:val="28"/>
              <w:szCs w:val="28"/>
            </w:rPr>
          </w:pPr>
          <w:hyperlink w:anchor="_Toc26633" w:history="1">
            <w:r>
              <w:rPr>
                <w:rFonts w:hint="eastAsia"/>
                <w:noProof/>
                <w:sz w:val="28"/>
                <w:szCs w:val="28"/>
              </w:rPr>
              <w:t>二、培训目标</w:t>
            </w:r>
            <w:r>
              <w:rPr>
                <w:noProof/>
                <w:sz w:val="28"/>
                <w:szCs w:val="28"/>
              </w:rPr>
              <w:tab/>
            </w:r>
            <w:r>
              <w:rPr>
                <w:noProof/>
                <w:sz w:val="28"/>
                <w:szCs w:val="28"/>
              </w:rPr>
              <w:fldChar w:fldCharType="begin"/>
            </w:r>
            <w:r>
              <w:rPr>
                <w:noProof/>
                <w:sz w:val="28"/>
                <w:szCs w:val="28"/>
              </w:rPr>
              <w:instrText xml:space="preserve"> PAGEREF _Toc26633 \h </w:instrText>
            </w:r>
            <w:r>
              <w:rPr>
                <w:noProof/>
                <w:sz w:val="28"/>
                <w:szCs w:val="28"/>
              </w:rPr>
            </w:r>
            <w:r>
              <w:rPr>
                <w:noProof/>
                <w:sz w:val="28"/>
                <w:szCs w:val="28"/>
              </w:rPr>
              <w:fldChar w:fldCharType="separate"/>
            </w:r>
            <w:r w:rsidR="00B843EB">
              <w:rPr>
                <w:noProof/>
                <w:sz w:val="28"/>
                <w:szCs w:val="28"/>
              </w:rPr>
              <w:t>1</w:t>
            </w:r>
            <w:r>
              <w:rPr>
                <w:noProof/>
                <w:sz w:val="28"/>
                <w:szCs w:val="28"/>
              </w:rPr>
              <w:fldChar w:fldCharType="end"/>
            </w:r>
          </w:hyperlink>
        </w:p>
        <w:p w14:paraId="61284E5F" w14:textId="6AE2D665" w:rsidR="009678A2" w:rsidRDefault="009678A2">
          <w:pPr>
            <w:pStyle w:val="TOC1"/>
            <w:tabs>
              <w:tab w:val="right" w:leader="dot" w:pos="8306"/>
            </w:tabs>
            <w:rPr>
              <w:noProof/>
              <w:sz w:val="28"/>
              <w:szCs w:val="28"/>
            </w:rPr>
          </w:pPr>
          <w:hyperlink w:anchor="_Toc21345" w:history="1">
            <w:r>
              <w:rPr>
                <w:rFonts w:hint="eastAsia"/>
                <w:noProof/>
                <w:sz w:val="28"/>
                <w:szCs w:val="28"/>
              </w:rPr>
              <w:t>三、培训内容</w:t>
            </w:r>
            <w:r>
              <w:rPr>
                <w:noProof/>
                <w:sz w:val="28"/>
                <w:szCs w:val="28"/>
              </w:rPr>
              <w:tab/>
            </w:r>
            <w:r>
              <w:rPr>
                <w:noProof/>
                <w:sz w:val="28"/>
                <w:szCs w:val="28"/>
              </w:rPr>
              <w:fldChar w:fldCharType="begin"/>
            </w:r>
            <w:r>
              <w:rPr>
                <w:noProof/>
                <w:sz w:val="28"/>
                <w:szCs w:val="28"/>
              </w:rPr>
              <w:instrText xml:space="preserve"> PAGEREF _Toc21345 \h </w:instrText>
            </w:r>
            <w:r>
              <w:rPr>
                <w:noProof/>
                <w:sz w:val="28"/>
                <w:szCs w:val="28"/>
              </w:rPr>
            </w:r>
            <w:r>
              <w:rPr>
                <w:noProof/>
                <w:sz w:val="28"/>
                <w:szCs w:val="28"/>
              </w:rPr>
              <w:fldChar w:fldCharType="separate"/>
            </w:r>
            <w:r w:rsidR="00B843EB">
              <w:rPr>
                <w:noProof/>
                <w:sz w:val="28"/>
                <w:szCs w:val="28"/>
              </w:rPr>
              <w:t>2</w:t>
            </w:r>
            <w:r>
              <w:rPr>
                <w:noProof/>
                <w:sz w:val="28"/>
                <w:szCs w:val="28"/>
              </w:rPr>
              <w:fldChar w:fldCharType="end"/>
            </w:r>
          </w:hyperlink>
        </w:p>
        <w:p w14:paraId="6253884C" w14:textId="72EA7057" w:rsidR="009678A2" w:rsidRDefault="009678A2">
          <w:pPr>
            <w:pStyle w:val="TOC1"/>
            <w:tabs>
              <w:tab w:val="right" w:leader="dot" w:pos="8306"/>
            </w:tabs>
            <w:rPr>
              <w:noProof/>
              <w:sz w:val="28"/>
              <w:szCs w:val="28"/>
            </w:rPr>
          </w:pPr>
          <w:hyperlink w:anchor="_Toc25171" w:history="1">
            <w:r>
              <w:rPr>
                <w:rFonts w:hint="eastAsia"/>
                <w:noProof/>
                <w:sz w:val="28"/>
                <w:szCs w:val="28"/>
              </w:rPr>
              <w:t>四、培训团队</w:t>
            </w:r>
            <w:r>
              <w:rPr>
                <w:noProof/>
                <w:sz w:val="28"/>
                <w:szCs w:val="28"/>
              </w:rPr>
              <w:tab/>
            </w:r>
            <w:r>
              <w:rPr>
                <w:noProof/>
                <w:sz w:val="28"/>
                <w:szCs w:val="28"/>
              </w:rPr>
              <w:fldChar w:fldCharType="begin"/>
            </w:r>
            <w:r>
              <w:rPr>
                <w:noProof/>
                <w:sz w:val="28"/>
                <w:szCs w:val="28"/>
              </w:rPr>
              <w:instrText xml:space="preserve"> PAGEREF _Toc25171 \h </w:instrText>
            </w:r>
            <w:r>
              <w:rPr>
                <w:noProof/>
                <w:sz w:val="28"/>
                <w:szCs w:val="28"/>
              </w:rPr>
            </w:r>
            <w:r>
              <w:rPr>
                <w:noProof/>
                <w:sz w:val="28"/>
                <w:szCs w:val="28"/>
              </w:rPr>
              <w:fldChar w:fldCharType="separate"/>
            </w:r>
            <w:r w:rsidR="00B843EB">
              <w:rPr>
                <w:noProof/>
                <w:sz w:val="28"/>
                <w:szCs w:val="28"/>
              </w:rPr>
              <w:t>3</w:t>
            </w:r>
            <w:r>
              <w:rPr>
                <w:noProof/>
                <w:sz w:val="28"/>
                <w:szCs w:val="28"/>
              </w:rPr>
              <w:fldChar w:fldCharType="end"/>
            </w:r>
          </w:hyperlink>
        </w:p>
        <w:p w14:paraId="39A0BA21" w14:textId="0753A3F7" w:rsidR="009678A2" w:rsidRDefault="009678A2">
          <w:pPr>
            <w:pStyle w:val="TOC1"/>
            <w:tabs>
              <w:tab w:val="right" w:leader="dot" w:pos="8306"/>
            </w:tabs>
            <w:rPr>
              <w:noProof/>
              <w:sz w:val="28"/>
              <w:szCs w:val="28"/>
            </w:rPr>
          </w:pPr>
          <w:hyperlink w:anchor="_Toc11580" w:history="1">
            <w:r>
              <w:rPr>
                <w:rFonts w:hint="eastAsia"/>
                <w:noProof/>
                <w:sz w:val="28"/>
                <w:szCs w:val="28"/>
              </w:rPr>
              <w:t>五、培训模式</w:t>
            </w:r>
            <w:r>
              <w:rPr>
                <w:noProof/>
                <w:sz w:val="28"/>
                <w:szCs w:val="28"/>
              </w:rPr>
              <w:tab/>
            </w:r>
            <w:r>
              <w:rPr>
                <w:noProof/>
                <w:sz w:val="28"/>
                <w:szCs w:val="28"/>
              </w:rPr>
              <w:fldChar w:fldCharType="begin"/>
            </w:r>
            <w:r>
              <w:rPr>
                <w:noProof/>
                <w:sz w:val="28"/>
                <w:szCs w:val="28"/>
              </w:rPr>
              <w:instrText xml:space="preserve"> PAGEREF _Toc11580 \h </w:instrText>
            </w:r>
            <w:r>
              <w:rPr>
                <w:noProof/>
                <w:sz w:val="28"/>
                <w:szCs w:val="28"/>
              </w:rPr>
            </w:r>
            <w:r>
              <w:rPr>
                <w:noProof/>
                <w:sz w:val="28"/>
                <w:szCs w:val="28"/>
              </w:rPr>
              <w:fldChar w:fldCharType="separate"/>
            </w:r>
            <w:r w:rsidR="00B843EB">
              <w:rPr>
                <w:noProof/>
                <w:sz w:val="28"/>
                <w:szCs w:val="28"/>
              </w:rPr>
              <w:t>3</w:t>
            </w:r>
            <w:r>
              <w:rPr>
                <w:noProof/>
                <w:sz w:val="28"/>
                <w:szCs w:val="28"/>
              </w:rPr>
              <w:fldChar w:fldCharType="end"/>
            </w:r>
          </w:hyperlink>
        </w:p>
        <w:p w14:paraId="66115AC1" w14:textId="294E2232" w:rsidR="009678A2" w:rsidRDefault="009678A2">
          <w:pPr>
            <w:pStyle w:val="TOC1"/>
            <w:tabs>
              <w:tab w:val="right" w:leader="dot" w:pos="8306"/>
            </w:tabs>
            <w:rPr>
              <w:noProof/>
              <w:sz w:val="28"/>
              <w:szCs w:val="28"/>
            </w:rPr>
          </w:pPr>
          <w:hyperlink w:anchor="_Toc25907" w:history="1">
            <w:r>
              <w:rPr>
                <w:rFonts w:hint="eastAsia"/>
                <w:noProof/>
                <w:sz w:val="28"/>
                <w:szCs w:val="28"/>
              </w:rPr>
              <w:t>六、培训考核</w:t>
            </w:r>
            <w:r>
              <w:rPr>
                <w:noProof/>
                <w:sz w:val="28"/>
                <w:szCs w:val="28"/>
              </w:rPr>
              <w:tab/>
            </w:r>
            <w:r>
              <w:rPr>
                <w:noProof/>
                <w:sz w:val="28"/>
                <w:szCs w:val="28"/>
              </w:rPr>
              <w:fldChar w:fldCharType="begin"/>
            </w:r>
            <w:r>
              <w:rPr>
                <w:noProof/>
                <w:sz w:val="28"/>
                <w:szCs w:val="28"/>
              </w:rPr>
              <w:instrText xml:space="preserve"> PAGEREF _Toc25907 \h </w:instrText>
            </w:r>
            <w:r>
              <w:rPr>
                <w:noProof/>
                <w:sz w:val="28"/>
                <w:szCs w:val="28"/>
              </w:rPr>
            </w:r>
            <w:r>
              <w:rPr>
                <w:noProof/>
                <w:sz w:val="28"/>
                <w:szCs w:val="28"/>
              </w:rPr>
              <w:fldChar w:fldCharType="separate"/>
            </w:r>
            <w:r w:rsidR="00B843EB">
              <w:rPr>
                <w:noProof/>
                <w:sz w:val="28"/>
                <w:szCs w:val="28"/>
              </w:rPr>
              <w:t>5</w:t>
            </w:r>
            <w:r>
              <w:rPr>
                <w:noProof/>
                <w:sz w:val="28"/>
                <w:szCs w:val="28"/>
              </w:rPr>
              <w:fldChar w:fldCharType="end"/>
            </w:r>
          </w:hyperlink>
        </w:p>
        <w:p w14:paraId="42D384FD" w14:textId="123D8B5B" w:rsidR="009678A2" w:rsidRDefault="009678A2">
          <w:pPr>
            <w:pStyle w:val="TOC1"/>
            <w:tabs>
              <w:tab w:val="right" w:leader="dot" w:pos="8306"/>
            </w:tabs>
            <w:rPr>
              <w:noProof/>
              <w:sz w:val="28"/>
              <w:szCs w:val="28"/>
            </w:rPr>
          </w:pPr>
          <w:hyperlink w:anchor="_Toc13159" w:history="1">
            <w:r>
              <w:rPr>
                <w:rFonts w:hint="eastAsia"/>
                <w:noProof/>
                <w:sz w:val="28"/>
                <w:szCs w:val="28"/>
              </w:rPr>
              <w:t>七、培训安排</w:t>
            </w:r>
            <w:r>
              <w:rPr>
                <w:noProof/>
                <w:sz w:val="28"/>
                <w:szCs w:val="28"/>
              </w:rPr>
              <w:tab/>
            </w:r>
            <w:r>
              <w:rPr>
                <w:noProof/>
                <w:sz w:val="28"/>
                <w:szCs w:val="28"/>
              </w:rPr>
              <w:fldChar w:fldCharType="begin"/>
            </w:r>
            <w:r>
              <w:rPr>
                <w:noProof/>
                <w:sz w:val="28"/>
                <w:szCs w:val="28"/>
              </w:rPr>
              <w:instrText xml:space="preserve"> PAGEREF _Toc13159 \h </w:instrText>
            </w:r>
            <w:r>
              <w:rPr>
                <w:noProof/>
                <w:sz w:val="28"/>
                <w:szCs w:val="28"/>
              </w:rPr>
            </w:r>
            <w:r>
              <w:rPr>
                <w:noProof/>
                <w:sz w:val="28"/>
                <w:szCs w:val="28"/>
              </w:rPr>
              <w:fldChar w:fldCharType="separate"/>
            </w:r>
            <w:r w:rsidR="00B843EB">
              <w:rPr>
                <w:noProof/>
                <w:sz w:val="28"/>
                <w:szCs w:val="28"/>
              </w:rPr>
              <w:t>6</w:t>
            </w:r>
            <w:r>
              <w:rPr>
                <w:noProof/>
                <w:sz w:val="28"/>
                <w:szCs w:val="28"/>
              </w:rPr>
              <w:fldChar w:fldCharType="end"/>
            </w:r>
          </w:hyperlink>
        </w:p>
        <w:p w14:paraId="47A1C6CF" w14:textId="2EBDEE7C" w:rsidR="009678A2" w:rsidRDefault="009678A2">
          <w:pPr>
            <w:pStyle w:val="TOC1"/>
            <w:tabs>
              <w:tab w:val="right" w:leader="dot" w:pos="8306"/>
            </w:tabs>
            <w:rPr>
              <w:noProof/>
              <w:sz w:val="28"/>
              <w:szCs w:val="28"/>
            </w:rPr>
          </w:pPr>
          <w:hyperlink w:anchor="_Toc14486" w:history="1">
            <w:r>
              <w:rPr>
                <w:rFonts w:hint="eastAsia"/>
                <w:noProof/>
                <w:sz w:val="28"/>
                <w:szCs w:val="28"/>
              </w:rPr>
              <w:t>八、组织管理</w:t>
            </w:r>
            <w:r>
              <w:rPr>
                <w:noProof/>
                <w:sz w:val="28"/>
                <w:szCs w:val="28"/>
              </w:rPr>
              <w:tab/>
            </w:r>
            <w:r>
              <w:rPr>
                <w:noProof/>
                <w:sz w:val="28"/>
                <w:szCs w:val="28"/>
              </w:rPr>
              <w:fldChar w:fldCharType="begin"/>
            </w:r>
            <w:r>
              <w:rPr>
                <w:noProof/>
                <w:sz w:val="28"/>
                <w:szCs w:val="28"/>
              </w:rPr>
              <w:instrText xml:space="preserve"> PAGEREF _Toc14486 \h </w:instrText>
            </w:r>
            <w:r>
              <w:rPr>
                <w:noProof/>
                <w:sz w:val="28"/>
                <w:szCs w:val="28"/>
              </w:rPr>
            </w:r>
            <w:r>
              <w:rPr>
                <w:noProof/>
                <w:sz w:val="28"/>
                <w:szCs w:val="28"/>
              </w:rPr>
              <w:fldChar w:fldCharType="separate"/>
            </w:r>
            <w:r w:rsidR="00B843EB">
              <w:rPr>
                <w:noProof/>
                <w:sz w:val="28"/>
                <w:szCs w:val="28"/>
              </w:rPr>
              <w:t>8</w:t>
            </w:r>
            <w:r>
              <w:rPr>
                <w:noProof/>
                <w:sz w:val="28"/>
                <w:szCs w:val="28"/>
              </w:rPr>
              <w:fldChar w:fldCharType="end"/>
            </w:r>
          </w:hyperlink>
        </w:p>
        <w:p w14:paraId="2454D86E" w14:textId="1FE1A1E1" w:rsidR="009678A2" w:rsidRDefault="009678A2">
          <w:pPr>
            <w:pStyle w:val="TOC1"/>
            <w:tabs>
              <w:tab w:val="right" w:leader="dot" w:pos="8306"/>
            </w:tabs>
            <w:rPr>
              <w:noProof/>
              <w:sz w:val="28"/>
              <w:szCs w:val="28"/>
            </w:rPr>
          </w:pPr>
          <w:hyperlink w:anchor="_Toc31950" w:history="1">
            <w:r>
              <w:rPr>
                <w:rFonts w:hint="eastAsia"/>
                <w:noProof/>
                <w:sz w:val="28"/>
                <w:szCs w:val="28"/>
              </w:rPr>
              <w:t>附件：培训课程</w:t>
            </w:r>
            <w:r>
              <w:rPr>
                <w:noProof/>
                <w:sz w:val="28"/>
                <w:szCs w:val="28"/>
              </w:rPr>
              <w:tab/>
            </w:r>
            <w:r>
              <w:rPr>
                <w:noProof/>
                <w:sz w:val="28"/>
                <w:szCs w:val="28"/>
              </w:rPr>
              <w:fldChar w:fldCharType="begin"/>
            </w:r>
            <w:r>
              <w:rPr>
                <w:noProof/>
                <w:sz w:val="28"/>
                <w:szCs w:val="28"/>
              </w:rPr>
              <w:instrText xml:space="preserve"> PAGEREF _Toc31950 \h </w:instrText>
            </w:r>
            <w:r>
              <w:rPr>
                <w:noProof/>
                <w:sz w:val="28"/>
                <w:szCs w:val="28"/>
              </w:rPr>
            </w:r>
            <w:r>
              <w:rPr>
                <w:noProof/>
                <w:sz w:val="28"/>
                <w:szCs w:val="28"/>
              </w:rPr>
              <w:fldChar w:fldCharType="separate"/>
            </w:r>
            <w:r w:rsidR="00B843EB">
              <w:rPr>
                <w:noProof/>
                <w:sz w:val="28"/>
                <w:szCs w:val="28"/>
              </w:rPr>
              <w:t>9</w:t>
            </w:r>
            <w:r>
              <w:rPr>
                <w:noProof/>
                <w:sz w:val="28"/>
                <w:szCs w:val="28"/>
              </w:rPr>
              <w:fldChar w:fldCharType="end"/>
            </w:r>
          </w:hyperlink>
        </w:p>
        <w:p w14:paraId="65FFB6A5" w14:textId="77777777" w:rsidR="009678A2" w:rsidRDefault="00000000">
          <w:pPr>
            <w:spacing w:line="360" w:lineRule="auto"/>
            <w:rPr>
              <w:rFonts w:asciiTheme="minorEastAsia" w:hAnsiTheme="minorEastAsia" w:hint="eastAsia"/>
              <w:szCs w:val="28"/>
            </w:rPr>
          </w:pPr>
          <w:r>
            <w:rPr>
              <w:rFonts w:asciiTheme="minorEastAsia" w:hAnsiTheme="minorEastAsia" w:hint="eastAsia"/>
              <w:sz w:val="28"/>
              <w:szCs w:val="28"/>
            </w:rPr>
            <w:fldChar w:fldCharType="end"/>
          </w:r>
        </w:p>
      </w:sdtContent>
    </w:sdt>
    <w:p w14:paraId="1E0ECB1C" w14:textId="77777777" w:rsidR="009678A2" w:rsidRDefault="009678A2">
      <w:pPr>
        <w:pStyle w:val="a0"/>
      </w:pPr>
    </w:p>
    <w:p w14:paraId="3892AB9E" w14:textId="77777777" w:rsidR="009678A2" w:rsidRDefault="009678A2">
      <w:pPr>
        <w:spacing w:line="360" w:lineRule="auto"/>
        <w:ind w:firstLineChars="200" w:firstLine="560"/>
        <w:rPr>
          <w:rFonts w:asciiTheme="minorEastAsia" w:hAnsiTheme="minorEastAsia" w:hint="eastAsia"/>
          <w:sz w:val="28"/>
          <w:szCs w:val="28"/>
        </w:rPr>
      </w:pPr>
    </w:p>
    <w:p w14:paraId="6DCE99F2" w14:textId="77777777" w:rsidR="009678A2" w:rsidRDefault="009678A2">
      <w:pPr>
        <w:spacing w:line="360" w:lineRule="auto"/>
        <w:ind w:firstLineChars="200" w:firstLine="560"/>
        <w:rPr>
          <w:rFonts w:asciiTheme="minorEastAsia" w:hAnsiTheme="minorEastAsia" w:hint="eastAsia"/>
          <w:sz w:val="28"/>
          <w:szCs w:val="28"/>
        </w:rPr>
        <w:sectPr w:rsidR="009678A2">
          <w:pgSz w:w="11906" w:h="16838"/>
          <w:pgMar w:top="1440" w:right="1800" w:bottom="1440" w:left="1800" w:header="851" w:footer="992" w:gutter="0"/>
          <w:cols w:space="425"/>
          <w:docGrid w:type="lines" w:linePitch="312"/>
        </w:sectPr>
      </w:pPr>
    </w:p>
    <w:p w14:paraId="29F4D90B" w14:textId="77777777" w:rsidR="009678A2" w:rsidRDefault="00000000">
      <w:pPr>
        <w:spacing w:line="360" w:lineRule="auto"/>
        <w:ind w:firstLineChars="200" w:firstLine="560"/>
        <w:rPr>
          <w:rFonts w:asciiTheme="minorEastAsia" w:hAnsiTheme="minorEastAsia" w:hint="eastAsia"/>
          <w:sz w:val="28"/>
          <w:szCs w:val="28"/>
        </w:rPr>
      </w:pPr>
      <w:r>
        <w:rPr>
          <w:rFonts w:asciiTheme="minorEastAsia" w:hAnsiTheme="minorEastAsia" w:hint="eastAsia"/>
          <w:sz w:val="28"/>
          <w:szCs w:val="28"/>
        </w:rPr>
        <w:lastRenderedPageBreak/>
        <w:t>为做好2025年亳州市小学教师全员远程培训工作，特制订本方案。</w:t>
      </w:r>
    </w:p>
    <w:p w14:paraId="313745DA" w14:textId="77777777" w:rsidR="009678A2" w:rsidRDefault="00000000">
      <w:pPr>
        <w:pStyle w:val="1"/>
        <w:spacing w:before="0" w:after="0" w:line="360" w:lineRule="auto"/>
        <w:ind w:firstLine="562"/>
        <w:rPr>
          <w:szCs w:val="28"/>
        </w:rPr>
      </w:pPr>
      <w:bookmarkStart w:id="3" w:name="_Toc8138"/>
      <w:bookmarkStart w:id="4" w:name="_Toc28705"/>
      <w:bookmarkStart w:id="5" w:name="_Toc4519"/>
      <w:r>
        <w:rPr>
          <w:rFonts w:hint="eastAsia"/>
          <w:szCs w:val="28"/>
        </w:rPr>
        <w:t>一、培训对象、学时、主题</w:t>
      </w:r>
      <w:bookmarkEnd w:id="3"/>
      <w:bookmarkEnd w:id="4"/>
      <w:bookmarkEnd w:id="5"/>
    </w:p>
    <w:p w14:paraId="307F8148" w14:textId="77777777" w:rsidR="009678A2" w:rsidRDefault="00000000">
      <w:pPr>
        <w:spacing w:line="360" w:lineRule="auto"/>
        <w:ind w:firstLineChars="200" w:firstLine="562"/>
        <w:rPr>
          <w:rFonts w:asciiTheme="minorEastAsia" w:hAnsiTheme="minorEastAsia" w:hint="eastAsia"/>
          <w:bCs/>
          <w:sz w:val="28"/>
          <w:szCs w:val="28"/>
        </w:rPr>
      </w:pPr>
      <w:r>
        <w:rPr>
          <w:rFonts w:asciiTheme="minorEastAsia" w:hAnsiTheme="minorEastAsia" w:hint="eastAsia"/>
          <w:b/>
          <w:sz w:val="28"/>
          <w:szCs w:val="28"/>
        </w:rPr>
        <w:t>培训对象：</w:t>
      </w:r>
      <w:r>
        <w:rPr>
          <w:rFonts w:asciiTheme="minorEastAsia" w:hAnsiTheme="minorEastAsia" w:hint="eastAsia"/>
          <w:bCs/>
          <w:sz w:val="28"/>
          <w:szCs w:val="28"/>
        </w:rPr>
        <w:t>亳州市小学教师</w:t>
      </w:r>
    </w:p>
    <w:p w14:paraId="268F6CC4" w14:textId="77777777" w:rsidR="009678A2" w:rsidRDefault="00000000">
      <w:pPr>
        <w:spacing w:line="360" w:lineRule="auto"/>
        <w:ind w:firstLineChars="200" w:firstLine="562"/>
        <w:rPr>
          <w:rFonts w:asciiTheme="minorEastAsia" w:hAnsiTheme="minorEastAsia" w:hint="eastAsia"/>
          <w:sz w:val="28"/>
          <w:szCs w:val="28"/>
        </w:rPr>
      </w:pPr>
      <w:r>
        <w:rPr>
          <w:rFonts w:asciiTheme="minorEastAsia" w:hAnsiTheme="minorEastAsia" w:hint="eastAsia"/>
          <w:b/>
          <w:sz w:val="28"/>
          <w:szCs w:val="28"/>
        </w:rPr>
        <w:t>培训学时：</w:t>
      </w:r>
      <w:r>
        <w:rPr>
          <w:rFonts w:asciiTheme="minorEastAsia" w:hAnsiTheme="minorEastAsia" w:hint="eastAsia"/>
          <w:sz w:val="28"/>
          <w:szCs w:val="28"/>
        </w:rPr>
        <w:t>网络研修24学时。</w:t>
      </w:r>
    </w:p>
    <w:p w14:paraId="674C6B39" w14:textId="77777777" w:rsidR="009678A2" w:rsidRDefault="00000000">
      <w:pPr>
        <w:spacing w:line="360" w:lineRule="auto"/>
        <w:ind w:firstLineChars="200" w:firstLine="562"/>
        <w:rPr>
          <w:rFonts w:asciiTheme="minorEastAsia" w:hAnsiTheme="minorEastAsia" w:hint="eastAsia"/>
          <w:sz w:val="28"/>
          <w:szCs w:val="28"/>
        </w:rPr>
      </w:pPr>
      <w:r>
        <w:rPr>
          <w:rFonts w:asciiTheme="minorEastAsia" w:hAnsiTheme="minorEastAsia" w:hint="eastAsia"/>
          <w:b/>
          <w:sz w:val="28"/>
          <w:szCs w:val="28"/>
        </w:rPr>
        <w:t>培训主题：</w:t>
      </w:r>
      <w:r>
        <w:rPr>
          <w:rFonts w:asciiTheme="minorEastAsia" w:hAnsiTheme="minorEastAsia" w:hint="eastAsia"/>
          <w:sz w:val="28"/>
          <w:szCs w:val="28"/>
        </w:rPr>
        <w:t xml:space="preserve">铸师魂・强素养・启新程 </w:t>
      </w:r>
    </w:p>
    <w:p w14:paraId="79BA699B" w14:textId="77777777" w:rsidR="009678A2" w:rsidRDefault="00000000">
      <w:pPr>
        <w:pStyle w:val="1"/>
        <w:spacing w:before="0" w:after="0" w:line="360" w:lineRule="auto"/>
        <w:ind w:firstLine="562"/>
        <w:rPr>
          <w:szCs w:val="28"/>
        </w:rPr>
      </w:pPr>
      <w:bookmarkStart w:id="6" w:name="_Toc14622"/>
      <w:bookmarkStart w:id="7" w:name="_Toc32345"/>
      <w:bookmarkStart w:id="8" w:name="_Toc26633"/>
      <w:r>
        <w:rPr>
          <w:rFonts w:hint="eastAsia"/>
          <w:szCs w:val="28"/>
        </w:rPr>
        <w:t>二、培训目标</w:t>
      </w:r>
      <w:bookmarkEnd w:id="6"/>
      <w:bookmarkEnd w:id="7"/>
      <w:bookmarkEnd w:id="8"/>
    </w:p>
    <w:p w14:paraId="7F7261D5" w14:textId="77777777" w:rsidR="009678A2" w:rsidRDefault="00000000">
      <w:pPr>
        <w:spacing w:line="360" w:lineRule="auto"/>
        <w:ind w:firstLineChars="200" w:firstLine="560"/>
        <w:rPr>
          <w:rFonts w:asciiTheme="minorEastAsia" w:hAnsiTheme="minorEastAsia" w:hint="eastAsia"/>
          <w:sz w:val="28"/>
          <w:szCs w:val="28"/>
        </w:rPr>
      </w:pPr>
      <w:r>
        <w:rPr>
          <w:rFonts w:asciiTheme="minorEastAsia" w:hAnsiTheme="minorEastAsia" w:hint="eastAsia"/>
          <w:sz w:val="28"/>
          <w:szCs w:val="28"/>
        </w:rPr>
        <w:t>通过培训，使参训教师达到以下培训目标：</w:t>
      </w:r>
    </w:p>
    <w:p w14:paraId="62201267" w14:textId="77777777" w:rsidR="009678A2" w:rsidRDefault="00000000">
      <w:pPr>
        <w:numPr>
          <w:ilvl w:val="255"/>
          <w:numId w:val="0"/>
        </w:numPr>
        <w:spacing w:line="360" w:lineRule="auto"/>
        <w:ind w:firstLineChars="200" w:firstLine="562"/>
        <w:rPr>
          <w:rFonts w:asciiTheme="minorEastAsia" w:hAnsiTheme="minorEastAsia" w:hint="eastAsia"/>
          <w:b/>
          <w:bCs/>
          <w:sz w:val="28"/>
          <w:szCs w:val="28"/>
        </w:rPr>
      </w:pPr>
      <w:r>
        <w:rPr>
          <w:rFonts w:asciiTheme="minorEastAsia" w:hAnsiTheme="minorEastAsia" w:hint="eastAsia"/>
          <w:b/>
          <w:bCs/>
          <w:sz w:val="28"/>
          <w:szCs w:val="28"/>
        </w:rPr>
        <w:t>（一）师德聚力：构建思政教育新生态</w:t>
      </w:r>
    </w:p>
    <w:p w14:paraId="036ED429" w14:textId="77777777" w:rsidR="009678A2" w:rsidRDefault="00000000">
      <w:pPr>
        <w:spacing w:line="360" w:lineRule="auto"/>
        <w:ind w:firstLineChars="200" w:firstLine="560"/>
        <w:rPr>
          <w:rFonts w:asciiTheme="minorEastAsia" w:hAnsiTheme="minorEastAsia" w:hint="eastAsia"/>
          <w:sz w:val="28"/>
          <w:szCs w:val="28"/>
        </w:rPr>
      </w:pPr>
      <w:r>
        <w:rPr>
          <w:rFonts w:asciiTheme="minorEastAsia" w:hAnsiTheme="minorEastAsia" w:hint="eastAsia"/>
          <w:sz w:val="28"/>
          <w:szCs w:val="28"/>
        </w:rPr>
        <w:t>深入学习</w:t>
      </w:r>
      <w:r>
        <w:rPr>
          <w:rFonts w:asciiTheme="minorEastAsia" w:hAnsiTheme="minorEastAsia" w:hint="eastAsia"/>
          <w:b/>
          <w:bCs/>
          <w:sz w:val="28"/>
          <w:szCs w:val="28"/>
        </w:rPr>
        <w:t>教育家精神</w:t>
      </w:r>
      <w:r>
        <w:rPr>
          <w:rFonts w:asciiTheme="minorEastAsia" w:hAnsiTheme="minorEastAsia" w:hint="eastAsia"/>
          <w:sz w:val="28"/>
          <w:szCs w:val="28"/>
        </w:rPr>
        <w:t>，通过专题讲座、案例研讨等方式，让教师深刻领悟教育家精神内涵，引导教师以教育家为榜样，坚守教育初心，增强职业使命感与责任感，将教育家精神贯穿于教育教学全过程，提升自身师德修养，做到以德立身、以德立学、以德施教。</w:t>
      </w:r>
    </w:p>
    <w:p w14:paraId="4DCDDB19" w14:textId="77777777" w:rsidR="009678A2" w:rsidRDefault="00000000">
      <w:pPr>
        <w:spacing w:line="360" w:lineRule="auto"/>
        <w:ind w:firstLineChars="200" w:firstLine="562"/>
        <w:rPr>
          <w:rFonts w:asciiTheme="minorEastAsia" w:hAnsiTheme="minorEastAsia" w:hint="eastAsia"/>
          <w:b/>
          <w:bCs/>
          <w:sz w:val="28"/>
          <w:szCs w:val="28"/>
        </w:rPr>
      </w:pPr>
      <w:r>
        <w:rPr>
          <w:rFonts w:asciiTheme="minorEastAsia" w:hAnsiTheme="minorEastAsia" w:hint="eastAsia"/>
          <w:b/>
          <w:bCs/>
          <w:sz w:val="28"/>
          <w:szCs w:val="28"/>
        </w:rPr>
        <w:t>（二）班管护航：筑牢安全教育防护网</w:t>
      </w:r>
    </w:p>
    <w:p w14:paraId="6D5B1C61" w14:textId="77777777" w:rsidR="009678A2" w:rsidRDefault="00000000">
      <w:pPr>
        <w:spacing w:line="360" w:lineRule="auto"/>
        <w:ind w:firstLineChars="200" w:firstLine="560"/>
        <w:rPr>
          <w:rFonts w:asciiTheme="minorEastAsia" w:hAnsiTheme="minorEastAsia" w:hint="eastAsia"/>
          <w:sz w:val="28"/>
          <w:szCs w:val="28"/>
        </w:rPr>
      </w:pPr>
      <w:r>
        <w:rPr>
          <w:rFonts w:asciiTheme="minorEastAsia" w:hAnsiTheme="minorEastAsia" w:hint="eastAsia"/>
          <w:sz w:val="28"/>
          <w:szCs w:val="28"/>
        </w:rPr>
        <w:t>达成以精细班管排查安全隐患、以高效班管组织安全演练、以责任班管强化安全宣传。</w:t>
      </w:r>
      <w:r>
        <w:rPr>
          <w:rFonts w:ascii="Segoe UI" w:eastAsia="Segoe UI" w:hAnsi="Segoe UI" w:cs="Segoe UI" w:hint="eastAsia"/>
          <w:sz w:val="28"/>
          <w:szCs w:val="28"/>
          <w:shd w:val="clear" w:color="auto" w:fill="F9FAFB"/>
        </w:rPr>
        <w:t>助力教师打造多元活动营造活力氛围</w:t>
      </w:r>
      <w:r>
        <w:rPr>
          <w:rFonts w:ascii="Segoe UI" w:eastAsia="宋体" w:hAnsi="Segoe UI" w:cs="Segoe UI" w:hint="eastAsia"/>
          <w:sz w:val="28"/>
          <w:szCs w:val="28"/>
          <w:shd w:val="clear" w:color="auto" w:fill="F9FAFB"/>
        </w:rPr>
        <w:t>的班级文化</w:t>
      </w:r>
      <w:r>
        <w:rPr>
          <w:rFonts w:ascii="Segoe UI" w:eastAsia="Segoe UI" w:hAnsi="Segoe UI" w:cs="Segoe UI" w:hint="eastAsia"/>
          <w:sz w:val="28"/>
          <w:szCs w:val="28"/>
          <w:shd w:val="clear" w:color="auto" w:fill="F9FAFB"/>
        </w:rPr>
        <w:t>。</w:t>
      </w:r>
      <w:r>
        <w:rPr>
          <w:rFonts w:ascii="Segoe UI" w:eastAsia="宋体" w:hAnsi="Segoe UI" w:cs="Segoe UI" w:hint="eastAsia"/>
          <w:sz w:val="28"/>
          <w:szCs w:val="28"/>
          <w:shd w:val="clear" w:color="auto" w:fill="F9FAFB"/>
        </w:rPr>
        <w:t>促进</w:t>
      </w:r>
      <w:r>
        <w:rPr>
          <w:rFonts w:ascii="Segoe UI" w:eastAsia="Segoe UI" w:hAnsi="Segoe UI" w:cs="Segoe UI" w:hint="eastAsia"/>
          <w:sz w:val="28"/>
          <w:szCs w:val="28"/>
          <w:shd w:val="clear" w:color="auto" w:fill="F9FAFB"/>
        </w:rPr>
        <w:t>班主任专业发展，提升其班级规划与应变能力。</w:t>
      </w:r>
    </w:p>
    <w:p w14:paraId="5B5CAE52" w14:textId="77777777" w:rsidR="009678A2" w:rsidRDefault="00000000">
      <w:pPr>
        <w:spacing w:line="360" w:lineRule="auto"/>
        <w:ind w:firstLineChars="200" w:firstLine="562"/>
        <w:rPr>
          <w:rFonts w:asciiTheme="minorEastAsia" w:hAnsiTheme="minorEastAsia" w:hint="eastAsia"/>
          <w:b/>
          <w:bCs/>
          <w:sz w:val="28"/>
          <w:szCs w:val="28"/>
        </w:rPr>
      </w:pPr>
      <w:r>
        <w:rPr>
          <w:rFonts w:asciiTheme="minorEastAsia" w:hAnsiTheme="minorEastAsia" w:hint="eastAsia"/>
          <w:b/>
          <w:bCs/>
          <w:sz w:val="28"/>
          <w:szCs w:val="28"/>
        </w:rPr>
        <w:t>（三）技术赋能：推动数字智能融合教学</w:t>
      </w:r>
    </w:p>
    <w:p w14:paraId="0D986E03" w14:textId="77777777" w:rsidR="009678A2" w:rsidRDefault="00000000">
      <w:pPr>
        <w:spacing w:line="360" w:lineRule="auto"/>
        <w:ind w:firstLineChars="200" w:firstLine="560"/>
        <w:rPr>
          <w:rFonts w:asciiTheme="minorEastAsia" w:hAnsiTheme="minorEastAsia" w:hint="eastAsia"/>
          <w:sz w:val="28"/>
          <w:szCs w:val="28"/>
        </w:rPr>
      </w:pPr>
      <w:r>
        <w:rPr>
          <w:rFonts w:asciiTheme="minorEastAsia" w:hAnsiTheme="minorEastAsia" w:hint="eastAsia"/>
          <w:sz w:val="28"/>
          <w:szCs w:val="28"/>
        </w:rPr>
        <w:t>掌握</w:t>
      </w:r>
      <w:r>
        <w:rPr>
          <w:rFonts w:ascii="Segoe UI" w:eastAsia="Segoe UI" w:hAnsi="Segoe UI" w:cs="Segoe UI"/>
          <w:sz w:val="28"/>
          <w:szCs w:val="28"/>
          <w:shd w:val="clear" w:color="auto" w:fill="F9FAFB"/>
        </w:rPr>
        <w:t>大数据、人工智能</w:t>
      </w:r>
      <w:r>
        <w:rPr>
          <w:rFonts w:ascii="Segoe UI" w:eastAsia="宋体" w:hAnsi="Segoe UI" w:cs="Segoe UI" w:hint="eastAsia"/>
          <w:sz w:val="28"/>
          <w:szCs w:val="28"/>
          <w:shd w:val="clear" w:color="auto" w:fill="F9FAFB"/>
        </w:rPr>
        <w:t>等前沿技术</w:t>
      </w:r>
      <w:r>
        <w:rPr>
          <w:rFonts w:asciiTheme="minorEastAsia" w:hAnsiTheme="minorEastAsia" w:hint="eastAsia"/>
          <w:sz w:val="28"/>
          <w:szCs w:val="28"/>
        </w:rPr>
        <w:t>在教育领域的应用原理与实践方法，学会运用数字化智能工具开展个性化教学，如利用智能教学平台分析学生学习数据，制定针对性教学计划；借助智能辅导系统为学生提供即时反馈与辅导；探索人工智能支持下的教学模式创新，提升</w:t>
      </w:r>
      <w:r>
        <w:rPr>
          <w:rFonts w:asciiTheme="minorEastAsia" w:hAnsiTheme="minorEastAsia" w:hint="eastAsia"/>
          <w:sz w:val="28"/>
          <w:szCs w:val="28"/>
        </w:rPr>
        <w:lastRenderedPageBreak/>
        <w:t>教学效率与质量，培养学生适应未来社会的创新能力与数字素养。</w:t>
      </w:r>
    </w:p>
    <w:p w14:paraId="2BC123FC" w14:textId="77777777" w:rsidR="009678A2" w:rsidRDefault="00000000">
      <w:pPr>
        <w:spacing w:line="360" w:lineRule="auto"/>
        <w:ind w:firstLineChars="200" w:firstLine="562"/>
        <w:rPr>
          <w:rFonts w:asciiTheme="minorEastAsia" w:hAnsiTheme="minorEastAsia" w:hint="eastAsia"/>
          <w:b/>
          <w:bCs/>
          <w:sz w:val="28"/>
          <w:szCs w:val="28"/>
        </w:rPr>
      </w:pPr>
      <w:r>
        <w:rPr>
          <w:rFonts w:asciiTheme="minorEastAsia" w:hAnsiTheme="minorEastAsia" w:hint="eastAsia"/>
          <w:b/>
          <w:bCs/>
          <w:sz w:val="28"/>
          <w:szCs w:val="28"/>
        </w:rPr>
        <w:t>（四）专业精进：夯实学科专业基础</w:t>
      </w:r>
    </w:p>
    <w:p w14:paraId="2B8E4B8C" w14:textId="77777777" w:rsidR="009678A2" w:rsidRDefault="00000000">
      <w:pPr>
        <w:spacing w:line="360" w:lineRule="auto"/>
        <w:ind w:firstLineChars="200" w:firstLine="560"/>
        <w:rPr>
          <w:rFonts w:asciiTheme="minorEastAsia" w:hAnsiTheme="minorEastAsia" w:hint="eastAsia"/>
          <w:sz w:val="28"/>
          <w:szCs w:val="28"/>
        </w:rPr>
      </w:pPr>
      <w:r>
        <w:rPr>
          <w:rFonts w:asciiTheme="minorEastAsia" w:hAnsiTheme="minorEastAsia" w:hint="eastAsia"/>
          <w:sz w:val="28"/>
          <w:szCs w:val="28"/>
        </w:rPr>
        <w:t>精准把握核心素养为导向的学情优化教学设计，创新教学方法与手段，多元化设计作业，提升学科教学的有效性与吸引力。</w:t>
      </w:r>
    </w:p>
    <w:p w14:paraId="0CF4FAE7" w14:textId="77777777" w:rsidR="009678A2" w:rsidRDefault="00000000">
      <w:pPr>
        <w:pStyle w:val="1"/>
        <w:spacing w:before="0" w:after="0" w:line="360" w:lineRule="auto"/>
        <w:ind w:firstLine="562"/>
        <w:rPr>
          <w:szCs w:val="28"/>
        </w:rPr>
      </w:pPr>
      <w:bookmarkStart w:id="9" w:name="_Toc21345"/>
      <w:bookmarkStart w:id="10" w:name="_Toc1259"/>
      <w:r>
        <w:rPr>
          <w:rFonts w:hint="eastAsia"/>
          <w:szCs w:val="28"/>
        </w:rPr>
        <w:t>三、培训内容</w:t>
      </w:r>
      <w:bookmarkEnd w:id="9"/>
      <w:bookmarkEnd w:id="10"/>
    </w:p>
    <w:p w14:paraId="2D4A1682" w14:textId="77777777" w:rsidR="009678A2" w:rsidRDefault="00000000">
      <w:pPr>
        <w:spacing w:line="360" w:lineRule="auto"/>
        <w:ind w:firstLineChars="200" w:firstLine="562"/>
        <w:rPr>
          <w:rFonts w:asciiTheme="minorEastAsia" w:hAnsiTheme="minorEastAsia" w:hint="eastAsia"/>
          <w:b/>
          <w:bCs/>
          <w:sz w:val="28"/>
          <w:szCs w:val="28"/>
        </w:rPr>
      </w:pPr>
      <w:r>
        <w:rPr>
          <w:rFonts w:hint="eastAsia"/>
          <w:b/>
          <w:kern w:val="44"/>
          <w:sz w:val="28"/>
          <w:szCs w:val="28"/>
        </w:rPr>
        <w:t>（一）</w:t>
      </w:r>
      <w:r>
        <w:rPr>
          <w:rFonts w:asciiTheme="minorEastAsia" w:hAnsiTheme="minorEastAsia" w:hint="eastAsia"/>
          <w:b/>
          <w:bCs/>
          <w:sz w:val="28"/>
          <w:szCs w:val="28"/>
        </w:rPr>
        <w:t>模块一：思政教育和师德修养</w:t>
      </w:r>
    </w:p>
    <w:p w14:paraId="0E4E419C" w14:textId="77777777" w:rsidR="009678A2" w:rsidRDefault="00000000">
      <w:pPr>
        <w:spacing w:line="360" w:lineRule="auto"/>
        <w:ind w:firstLineChars="200" w:firstLine="560"/>
        <w:rPr>
          <w:rFonts w:asciiTheme="minorEastAsia" w:hAnsiTheme="minorEastAsia" w:hint="eastAsia"/>
          <w:sz w:val="28"/>
          <w:szCs w:val="28"/>
        </w:rPr>
      </w:pPr>
      <w:r>
        <w:rPr>
          <w:rFonts w:asciiTheme="minorEastAsia" w:hAnsiTheme="minorEastAsia" w:hint="eastAsia"/>
          <w:sz w:val="28"/>
          <w:szCs w:val="28"/>
        </w:rPr>
        <w:t>新时代教育家精神内涵剖析：解读新时代教育家精神的核心要义，结合古今中外教育家的典型事迹，引导教师深刻理解教育家精神的价值与意义。探讨在日常教学、班级管理中如何践行新时代教育家精神，加强师德师风建设，解决师德师风建设中的实际问题。</w:t>
      </w:r>
    </w:p>
    <w:p w14:paraId="6B37C2FA" w14:textId="34C5710D" w:rsidR="009678A2" w:rsidRDefault="00000000">
      <w:pPr>
        <w:pStyle w:val="a0"/>
        <w:spacing w:line="360" w:lineRule="auto"/>
        <w:ind w:firstLineChars="200" w:firstLine="562"/>
        <w:rPr>
          <w:rFonts w:asciiTheme="minorEastAsia" w:hAnsiTheme="minorEastAsia" w:hint="eastAsia"/>
          <w:b/>
          <w:bCs/>
          <w:sz w:val="28"/>
          <w:szCs w:val="28"/>
        </w:rPr>
      </w:pPr>
      <w:r>
        <w:rPr>
          <w:rFonts w:asciiTheme="minorEastAsia" w:hAnsiTheme="minorEastAsia" w:hint="eastAsia"/>
          <w:b/>
          <w:bCs/>
          <w:sz w:val="28"/>
          <w:szCs w:val="28"/>
        </w:rPr>
        <w:t>（</w:t>
      </w:r>
      <w:r w:rsidR="00E11E0B">
        <w:rPr>
          <w:rFonts w:asciiTheme="minorEastAsia" w:hAnsiTheme="minorEastAsia" w:hint="eastAsia"/>
          <w:b/>
          <w:bCs/>
          <w:sz w:val="28"/>
          <w:szCs w:val="28"/>
        </w:rPr>
        <w:t>二</w:t>
      </w:r>
      <w:r>
        <w:rPr>
          <w:rFonts w:asciiTheme="minorEastAsia" w:hAnsiTheme="minorEastAsia" w:hint="eastAsia"/>
          <w:b/>
          <w:bCs/>
          <w:sz w:val="28"/>
          <w:szCs w:val="28"/>
        </w:rPr>
        <w:t>）模块</w:t>
      </w:r>
      <w:r w:rsidR="00E11E0B">
        <w:rPr>
          <w:rFonts w:asciiTheme="minorEastAsia" w:hAnsiTheme="minorEastAsia" w:hint="eastAsia"/>
          <w:b/>
          <w:bCs/>
          <w:sz w:val="28"/>
          <w:szCs w:val="28"/>
        </w:rPr>
        <w:t>二</w:t>
      </w:r>
      <w:r>
        <w:rPr>
          <w:rFonts w:asciiTheme="minorEastAsia" w:hAnsiTheme="minorEastAsia" w:hint="eastAsia"/>
          <w:b/>
          <w:bCs/>
          <w:sz w:val="28"/>
          <w:szCs w:val="28"/>
        </w:rPr>
        <w:t>：班级管理与安全教育</w:t>
      </w:r>
    </w:p>
    <w:p w14:paraId="553FF1B2" w14:textId="77777777" w:rsidR="009678A2" w:rsidRDefault="00000000">
      <w:pPr>
        <w:pStyle w:val="a4"/>
        <w:spacing w:line="360" w:lineRule="auto"/>
        <w:ind w:firstLineChars="200" w:firstLine="560"/>
        <w:rPr>
          <w:sz w:val="28"/>
          <w:szCs w:val="28"/>
        </w:rPr>
      </w:pPr>
      <w:r>
        <w:rPr>
          <w:rFonts w:hint="eastAsia"/>
          <w:sz w:val="28"/>
          <w:szCs w:val="28"/>
        </w:rPr>
        <w:t>介绍以文教化的班级文化思想，结合案例阐述班主任与科研，促进班主任专业成长，解读安全法规，培训隐患排查方法，传授火灾应急与疏散技巧，组织模拟演练，提升教师安全管理与应急处置能力，守护校园安全。</w:t>
      </w:r>
    </w:p>
    <w:p w14:paraId="112823B1" w14:textId="6B18F0B0" w:rsidR="009678A2" w:rsidRDefault="00000000">
      <w:pPr>
        <w:spacing w:line="360" w:lineRule="auto"/>
        <w:ind w:firstLineChars="200" w:firstLine="562"/>
        <w:rPr>
          <w:rFonts w:asciiTheme="minorEastAsia" w:hAnsiTheme="minorEastAsia" w:hint="eastAsia"/>
          <w:b/>
          <w:bCs/>
          <w:sz w:val="28"/>
          <w:szCs w:val="28"/>
        </w:rPr>
      </w:pPr>
      <w:r>
        <w:rPr>
          <w:rFonts w:hint="eastAsia"/>
          <w:b/>
          <w:kern w:val="44"/>
          <w:sz w:val="28"/>
          <w:szCs w:val="28"/>
        </w:rPr>
        <w:t>（</w:t>
      </w:r>
      <w:r w:rsidR="00E11E0B">
        <w:rPr>
          <w:rFonts w:hint="eastAsia"/>
          <w:b/>
          <w:kern w:val="44"/>
          <w:sz w:val="28"/>
          <w:szCs w:val="28"/>
        </w:rPr>
        <w:t>三</w:t>
      </w:r>
      <w:r>
        <w:rPr>
          <w:rFonts w:hint="eastAsia"/>
          <w:b/>
          <w:kern w:val="44"/>
          <w:sz w:val="28"/>
          <w:szCs w:val="28"/>
        </w:rPr>
        <w:t>）</w:t>
      </w:r>
      <w:r>
        <w:rPr>
          <w:rFonts w:asciiTheme="minorEastAsia" w:hAnsiTheme="minorEastAsia" w:hint="eastAsia"/>
          <w:b/>
          <w:bCs/>
          <w:sz w:val="28"/>
          <w:szCs w:val="28"/>
        </w:rPr>
        <w:t>模块</w:t>
      </w:r>
      <w:r w:rsidR="00E11E0B">
        <w:rPr>
          <w:rFonts w:asciiTheme="minorEastAsia" w:hAnsiTheme="minorEastAsia" w:hint="eastAsia"/>
          <w:b/>
          <w:bCs/>
          <w:sz w:val="28"/>
          <w:szCs w:val="28"/>
        </w:rPr>
        <w:t>三</w:t>
      </w:r>
      <w:r>
        <w:rPr>
          <w:rFonts w:asciiTheme="minorEastAsia" w:hAnsiTheme="minorEastAsia" w:hint="eastAsia"/>
          <w:b/>
          <w:bCs/>
          <w:sz w:val="28"/>
          <w:szCs w:val="28"/>
        </w:rPr>
        <w:t>：</w:t>
      </w:r>
      <w:r>
        <w:rPr>
          <w:rFonts w:asciiTheme="minorEastAsia" w:hAnsiTheme="minorEastAsia"/>
          <w:b/>
          <w:bCs/>
          <w:sz w:val="28"/>
          <w:szCs w:val="28"/>
        </w:rPr>
        <w:t>数智教育</w:t>
      </w:r>
    </w:p>
    <w:p w14:paraId="4BEDF19A" w14:textId="0EF9BEBE" w:rsidR="009678A2" w:rsidRDefault="00000000">
      <w:pPr>
        <w:spacing w:line="360" w:lineRule="auto"/>
        <w:ind w:firstLineChars="200" w:firstLine="560"/>
        <w:rPr>
          <w:rFonts w:asciiTheme="minorEastAsia" w:hAnsiTheme="minorEastAsia" w:hint="eastAsia"/>
          <w:sz w:val="28"/>
          <w:szCs w:val="28"/>
        </w:rPr>
      </w:pPr>
      <w:r>
        <w:rPr>
          <w:rFonts w:asciiTheme="minorEastAsia" w:hAnsiTheme="minorEastAsia" w:hint="eastAsia"/>
          <w:sz w:val="28"/>
          <w:szCs w:val="28"/>
        </w:rPr>
        <w:t>介绍人工智能在教育领域中的运用，分析人工智能在教育领域的主要应用场景，</w:t>
      </w:r>
      <w:r w:rsidR="00EE1558">
        <w:rPr>
          <w:rFonts w:asciiTheme="minorEastAsia" w:hAnsiTheme="minorEastAsia" w:hint="eastAsia"/>
          <w:sz w:val="28"/>
          <w:szCs w:val="28"/>
        </w:rPr>
        <w:t>解析</w:t>
      </w:r>
      <w:r>
        <w:rPr>
          <w:rFonts w:asciiTheme="minorEastAsia" w:hAnsiTheme="minorEastAsia" w:hint="eastAsia"/>
          <w:sz w:val="28"/>
          <w:szCs w:val="28"/>
        </w:rPr>
        <w:t>人工智能技术的基本原理，使教师了解人工智能如何改变教育教学方式。观摩人工智能融合教学的优秀案例，介绍课堂教学革新的理念与方法。</w:t>
      </w:r>
    </w:p>
    <w:p w14:paraId="025A728C" w14:textId="3C95E6E3" w:rsidR="009678A2" w:rsidRDefault="00000000">
      <w:pPr>
        <w:spacing w:line="360" w:lineRule="auto"/>
        <w:ind w:firstLineChars="200" w:firstLine="562"/>
        <w:rPr>
          <w:rFonts w:asciiTheme="minorEastAsia" w:hAnsiTheme="minorEastAsia" w:hint="eastAsia"/>
          <w:b/>
          <w:bCs/>
          <w:sz w:val="28"/>
          <w:szCs w:val="28"/>
        </w:rPr>
      </w:pPr>
      <w:r>
        <w:rPr>
          <w:rFonts w:asciiTheme="minorEastAsia" w:hAnsiTheme="minorEastAsia" w:hint="eastAsia"/>
          <w:b/>
          <w:bCs/>
          <w:sz w:val="28"/>
          <w:szCs w:val="28"/>
        </w:rPr>
        <w:t>（</w:t>
      </w:r>
      <w:r w:rsidR="00E11E0B">
        <w:rPr>
          <w:rFonts w:asciiTheme="minorEastAsia" w:hAnsiTheme="minorEastAsia" w:hint="eastAsia"/>
          <w:b/>
          <w:bCs/>
          <w:sz w:val="28"/>
          <w:szCs w:val="28"/>
        </w:rPr>
        <w:t>四</w:t>
      </w:r>
      <w:r>
        <w:rPr>
          <w:rFonts w:asciiTheme="minorEastAsia" w:hAnsiTheme="minorEastAsia" w:hint="eastAsia"/>
          <w:b/>
          <w:bCs/>
          <w:sz w:val="28"/>
          <w:szCs w:val="28"/>
        </w:rPr>
        <w:t>）模块</w:t>
      </w:r>
      <w:r w:rsidR="00E11E0B">
        <w:rPr>
          <w:rFonts w:asciiTheme="minorEastAsia" w:hAnsiTheme="minorEastAsia" w:hint="eastAsia"/>
          <w:b/>
          <w:bCs/>
          <w:sz w:val="28"/>
          <w:szCs w:val="28"/>
        </w:rPr>
        <w:t>四</w:t>
      </w:r>
      <w:r>
        <w:rPr>
          <w:rFonts w:asciiTheme="minorEastAsia" w:hAnsiTheme="minorEastAsia" w:hint="eastAsia"/>
          <w:b/>
          <w:bCs/>
          <w:sz w:val="28"/>
          <w:szCs w:val="28"/>
        </w:rPr>
        <w:t>：学科专业教育</w:t>
      </w:r>
    </w:p>
    <w:p w14:paraId="62E910EA" w14:textId="77777777" w:rsidR="009678A2" w:rsidRDefault="00000000">
      <w:pPr>
        <w:spacing w:line="360" w:lineRule="auto"/>
        <w:ind w:firstLineChars="200" w:firstLine="560"/>
        <w:rPr>
          <w:rFonts w:asciiTheme="minorEastAsia" w:hAnsiTheme="minorEastAsia" w:hint="eastAsia"/>
          <w:sz w:val="28"/>
          <w:szCs w:val="28"/>
        </w:rPr>
      </w:pPr>
      <w:r>
        <w:rPr>
          <w:rFonts w:asciiTheme="minorEastAsia" w:hAnsiTheme="minorEastAsia" w:hint="eastAsia"/>
          <w:sz w:val="28"/>
          <w:szCs w:val="28"/>
        </w:rPr>
        <w:t>围绕各学科新课程标准，阐述课程目标的精确锚定到教学内容的</w:t>
      </w:r>
      <w:r>
        <w:rPr>
          <w:rFonts w:asciiTheme="minorEastAsia" w:hAnsiTheme="minorEastAsia" w:hint="eastAsia"/>
          <w:sz w:val="28"/>
          <w:szCs w:val="28"/>
        </w:rPr>
        <w:lastRenderedPageBreak/>
        <w:t>合理编排的方法，融合项目式、探究式学习，介绍创新教学方法与手段，例析构建分层作业与拓展性任务。</w:t>
      </w:r>
    </w:p>
    <w:p w14:paraId="223AD9B9" w14:textId="77777777" w:rsidR="009678A2" w:rsidRDefault="00000000">
      <w:pPr>
        <w:pStyle w:val="1"/>
        <w:spacing w:before="0" w:after="0" w:line="360" w:lineRule="auto"/>
        <w:ind w:firstLine="562"/>
        <w:rPr>
          <w:szCs w:val="28"/>
        </w:rPr>
      </w:pPr>
      <w:r>
        <w:rPr>
          <w:rFonts w:hint="eastAsia"/>
          <w:szCs w:val="28"/>
        </w:rPr>
        <w:t xml:space="preserve"> </w:t>
      </w:r>
      <w:bookmarkStart w:id="11" w:name="_Toc3995"/>
      <w:bookmarkStart w:id="12" w:name="_Toc25171"/>
      <w:bookmarkStart w:id="13" w:name="_Toc6551"/>
      <w:r>
        <w:rPr>
          <w:rFonts w:hint="eastAsia"/>
          <w:szCs w:val="28"/>
        </w:rPr>
        <w:t>四、培训团队</w:t>
      </w:r>
      <w:bookmarkEnd w:id="11"/>
      <w:bookmarkEnd w:id="12"/>
      <w:bookmarkEnd w:id="13"/>
    </w:p>
    <w:p w14:paraId="46BF4A39" w14:textId="77777777" w:rsidR="009678A2" w:rsidRDefault="00000000">
      <w:pPr>
        <w:pStyle w:val="4"/>
        <w:spacing w:before="0" w:after="0" w:line="360" w:lineRule="auto"/>
        <w:ind w:firstLineChars="200" w:firstLine="562"/>
        <w:rPr>
          <w:rFonts w:asciiTheme="minorEastAsia" w:eastAsiaTheme="minorEastAsia" w:hAnsiTheme="minorEastAsia" w:cs="Arial" w:hint="eastAsia"/>
          <w:kern w:val="0"/>
        </w:rPr>
      </w:pPr>
      <w:r>
        <w:rPr>
          <w:rFonts w:asciiTheme="minorEastAsia" w:eastAsiaTheme="minorEastAsia" w:hAnsiTheme="minorEastAsia" w:cs="Arial" w:hint="eastAsia"/>
          <w:kern w:val="0"/>
        </w:rPr>
        <w:t>（一）学科辅导专家</w:t>
      </w:r>
    </w:p>
    <w:p w14:paraId="338F5981" w14:textId="77777777" w:rsidR="009678A2" w:rsidRDefault="00000000">
      <w:pPr>
        <w:spacing w:line="360" w:lineRule="auto"/>
        <w:ind w:firstLineChars="197" w:firstLine="552"/>
        <w:rPr>
          <w:rFonts w:asciiTheme="minorEastAsia" w:hAnsiTheme="minorEastAsia" w:hint="eastAsia"/>
          <w:sz w:val="28"/>
          <w:szCs w:val="28"/>
        </w:rPr>
      </w:pPr>
      <w:r>
        <w:rPr>
          <w:rFonts w:asciiTheme="minorEastAsia" w:hAnsiTheme="minorEastAsia" w:hint="eastAsia"/>
          <w:sz w:val="28"/>
          <w:szCs w:val="28"/>
        </w:rPr>
        <w:t>安徽开放大学组建学科专家团队，在培训过程中，开展训前调研工作，制定学科辅导计划，指导参训教师自主学习网络课程，引领参训教师开展工作坊活动和学科答疑活动。团队成员为各学科正高级教师、特级教师、名师工作室领衔人、学科带头人，均有多年的远程培训辅导经验。</w:t>
      </w:r>
    </w:p>
    <w:p w14:paraId="1D6979D0" w14:textId="77777777" w:rsidR="009678A2" w:rsidRDefault="00000000">
      <w:pPr>
        <w:pStyle w:val="4"/>
        <w:spacing w:before="0" w:after="0" w:line="360" w:lineRule="auto"/>
        <w:ind w:firstLineChars="200" w:firstLine="562"/>
        <w:rPr>
          <w:rFonts w:asciiTheme="minorEastAsia" w:eastAsiaTheme="minorEastAsia" w:hAnsiTheme="minorEastAsia" w:cs="Arial" w:hint="eastAsia"/>
          <w:kern w:val="0"/>
        </w:rPr>
      </w:pPr>
      <w:r>
        <w:rPr>
          <w:rFonts w:asciiTheme="minorEastAsia" w:eastAsiaTheme="minorEastAsia" w:hAnsiTheme="minorEastAsia" w:cs="Arial" w:hint="eastAsia"/>
          <w:kern w:val="0"/>
        </w:rPr>
        <w:t>（二）网络班级辅导者</w:t>
      </w:r>
    </w:p>
    <w:p w14:paraId="7272F321" w14:textId="77777777" w:rsidR="009678A2" w:rsidRDefault="00000000">
      <w:pPr>
        <w:pStyle w:val="a9"/>
        <w:widowControl w:val="0"/>
        <w:spacing w:before="0" w:beforeAutospacing="0" w:after="0" w:afterAutospacing="0" w:line="360" w:lineRule="auto"/>
        <w:ind w:firstLineChars="200" w:firstLine="560"/>
        <w:rPr>
          <w:rFonts w:asciiTheme="minorEastAsia" w:eastAsiaTheme="minorEastAsia" w:hAnsiTheme="minorEastAsia" w:hint="eastAsia"/>
          <w:sz w:val="28"/>
          <w:szCs w:val="28"/>
        </w:rPr>
      </w:pPr>
      <w:bookmarkStart w:id="14" w:name="_Toc296067474"/>
      <w:r>
        <w:rPr>
          <w:rFonts w:asciiTheme="minorEastAsia" w:eastAsiaTheme="minorEastAsia" w:hAnsiTheme="minorEastAsia" w:cs="Arial" w:hint="eastAsia"/>
          <w:sz w:val="28"/>
          <w:szCs w:val="28"/>
        </w:rPr>
        <w:t>本着同学科或相近学科的原则，将参训教师划分网络班级，以网络班级为单位开展合作式线上、线下的学习、研修、交流活动等。每个网络班级配备班级辅导者1名，</w:t>
      </w:r>
      <w:bookmarkEnd w:id="14"/>
      <w:r>
        <w:rPr>
          <w:rFonts w:asciiTheme="minorEastAsia" w:eastAsiaTheme="minorEastAsia" w:hAnsiTheme="minorEastAsia" w:cs="Arial" w:hint="eastAsia"/>
          <w:sz w:val="28"/>
          <w:szCs w:val="28"/>
        </w:rPr>
        <w:t>负责跟进班级参训教师的学习，班级辅导者</w:t>
      </w:r>
      <w:r>
        <w:rPr>
          <w:rFonts w:asciiTheme="minorEastAsia" w:eastAsiaTheme="minorEastAsia" w:hAnsiTheme="minorEastAsia" w:hint="eastAsia"/>
          <w:sz w:val="28"/>
          <w:szCs w:val="28"/>
        </w:rPr>
        <w:t>由一线骨干教师、学校教研组长等优秀教师组成</w:t>
      </w:r>
      <w:r>
        <w:rPr>
          <w:rFonts w:asciiTheme="minorEastAsia" w:eastAsiaTheme="minorEastAsia" w:hAnsiTheme="minorEastAsia" w:cs="Arial" w:hint="eastAsia"/>
          <w:sz w:val="28"/>
          <w:szCs w:val="28"/>
        </w:rPr>
        <w:t>。班级辅导者由县区师训主管部门推荐，经推选受聘的班级辅导者，由安徽开放大学统一发放聘书。</w:t>
      </w:r>
    </w:p>
    <w:p w14:paraId="3EE63FA3" w14:textId="77777777" w:rsidR="009678A2" w:rsidRDefault="00000000">
      <w:pPr>
        <w:pStyle w:val="1"/>
        <w:spacing w:before="0" w:after="0" w:line="360" w:lineRule="auto"/>
        <w:ind w:firstLine="562"/>
        <w:rPr>
          <w:szCs w:val="28"/>
        </w:rPr>
      </w:pPr>
      <w:bookmarkStart w:id="15" w:name="_Toc14089"/>
      <w:bookmarkStart w:id="16" w:name="_Toc11580"/>
      <w:bookmarkStart w:id="17" w:name="_Toc29959"/>
      <w:r>
        <w:rPr>
          <w:rFonts w:hint="eastAsia"/>
          <w:szCs w:val="28"/>
        </w:rPr>
        <w:t>五、培训模式</w:t>
      </w:r>
      <w:bookmarkEnd w:id="15"/>
      <w:bookmarkEnd w:id="16"/>
      <w:bookmarkEnd w:id="17"/>
    </w:p>
    <w:p w14:paraId="2224136D" w14:textId="77777777" w:rsidR="009678A2" w:rsidRDefault="00000000">
      <w:pPr>
        <w:spacing w:line="360" w:lineRule="auto"/>
        <w:ind w:firstLine="640"/>
        <w:rPr>
          <w:rFonts w:asciiTheme="minorEastAsia" w:hAnsiTheme="minorEastAsia" w:hint="eastAsia"/>
          <w:sz w:val="28"/>
          <w:szCs w:val="28"/>
        </w:rPr>
      </w:pPr>
      <w:r>
        <w:rPr>
          <w:rFonts w:asciiTheme="minorEastAsia" w:hAnsiTheme="minorEastAsia" w:hint="eastAsia"/>
          <w:sz w:val="28"/>
          <w:szCs w:val="28"/>
        </w:rPr>
        <w:t>采取“线上学习+直播答疑+送培送教”的培训模式，从理论到案例再到实践，从异步到同步，从自我研修到集体研修再到个别指导，从发现问题到研究问题再到解决问题。</w:t>
      </w:r>
    </w:p>
    <w:p w14:paraId="5D0A13D0" w14:textId="77777777" w:rsidR="009678A2" w:rsidRDefault="00000000">
      <w:pPr>
        <w:pStyle w:val="4"/>
        <w:spacing w:before="0" w:after="0" w:line="360" w:lineRule="auto"/>
        <w:ind w:firstLineChars="200" w:firstLine="562"/>
        <w:rPr>
          <w:rFonts w:asciiTheme="minorEastAsia" w:eastAsiaTheme="minorEastAsia" w:hAnsiTheme="minorEastAsia" w:cs="Arial" w:hint="eastAsia"/>
          <w:kern w:val="0"/>
        </w:rPr>
      </w:pPr>
      <w:r>
        <w:rPr>
          <w:rFonts w:asciiTheme="minorEastAsia" w:eastAsiaTheme="minorEastAsia" w:hAnsiTheme="minorEastAsia" w:cs="Arial" w:hint="eastAsia"/>
          <w:kern w:val="0"/>
        </w:rPr>
        <w:t>（一）</w:t>
      </w:r>
      <w:r>
        <w:rPr>
          <w:rFonts w:asciiTheme="minorEastAsia" w:hAnsiTheme="minorEastAsia" w:hint="eastAsia"/>
        </w:rPr>
        <w:t>线上学习</w:t>
      </w:r>
    </w:p>
    <w:p w14:paraId="66A6FCE2" w14:textId="77777777" w:rsidR="009678A2" w:rsidRDefault="00000000">
      <w:pPr>
        <w:spacing w:line="360" w:lineRule="auto"/>
        <w:ind w:firstLineChars="200" w:firstLine="560"/>
        <w:jc w:val="left"/>
        <w:rPr>
          <w:rFonts w:asciiTheme="minorEastAsia" w:hAnsiTheme="minorEastAsia" w:hint="eastAsia"/>
          <w:sz w:val="28"/>
          <w:szCs w:val="28"/>
        </w:rPr>
      </w:pPr>
      <w:r>
        <w:rPr>
          <w:rFonts w:asciiTheme="minorEastAsia" w:hAnsiTheme="minorEastAsia" w:hint="eastAsia"/>
          <w:sz w:val="28"/>
          <w:szCs w:val="28"/>
        </w:rPr>
        <w:t>网络研修平台为参训教师提供丰富的通识课程和学科课程，参训</w:t>
      </w:r>
      <w:r>
        <w:rPr>
          <w:rFonts w:asciiTheme="minorEastAsia" w:hAnsiTheme="minorEastAsia" w:hint="eastAsia"/>
          <w:sz w:val="28"/>
          <w:szCs w:val="28"/>
        </w:rPr>
        <w:lastRenderedPageBreak/>
        <w:t>教师根据个人学习需求和专业发展需要，在培训模块框架内自主选择课程进行学习，观看讲座、专题报告、教学案例等视频资源及文本材料，平台为参训教师的课程学习进行学时累计并适度监控学习过程。</w:t>
      </w:r>
      <w:r>
        <w:rPr>
          <w:rFonts w:asciiTheme="minorEastAsia" w:hAnsiTheme="minorEastAsia" w:cs="Arial" w:hint="eastAsia"/>
          <w:kern w:val="0"/>
          <w:sz w:val="28"/>
          <w:szCs w:val="28"/>
        </w:rPr>
        <w:t>网络班级辅导者组织参训教师开展集体备课、评课议课、主题研讨、资源分享等形式的网上教研活动。</w:t>
      </w:r>
    </w:p>
    <w:p w14:paraId="2F4060A4" w14:textId="77777777" w:rsidR="009678A2" w:rsidRDefault="00000000">
      <w:pPr>
        <w:pStyle w:val="4"/>
        <w:spacing w:before="0" w:after="0" w:line="360" w:lineRule="auto"/>
        <w:ind w:firstLineChars="200" w:firstLine="562"/>
        <w:rPr>
          <w:rFonts w:asciiTheme="minorEastAsia" w:hAnsiTheme="minorEastAsia" w:cs="Arial" w:hint="eastAsia"/>
          <w:kern w:val="0"/>
        </w:rPr>
      </w:pPr>
      <w:r>
        <w:rPr>
          <w:rFonts w:asciiTheme="minorEastAsia" w:eastAsiaTheme="minorEastAsia" w:hAnsiTheme="minorEastAsia" w:cs="Arial" w:hint="eastAsia"/>
          <w:kern w:val="0"/>
        </w:rPr>
        <w:t>（二）</w:t>
      </w:r>
      <w:r>
        <w:rPr>
          <w:rFonts w:asciiTheme="minorEastAsia" w:hAnsiTheme="minorEastAsia" w:hint="eastAsia"/>
        </w:rPr>
        <w:t>直播答疑</w:t>
      </w:r>
    </w:p>
    <w:p w14:paraId="53C834B1" w14:textId="77777777" w:rsidR="009678A2" w:rsidRDefault="00000000">
      <w:pPr>
        <w:spacing w:line="360" w:lineRule="auto"/>
        <w:ind w:firstLineChars="200" w:firstLine="560"/>
        <w:jc w:val="left"/>
        <w:rPr>
          <w:rFonts w:asciiTheme="minorEastAsia" w:hAnsiTheme="minorEastAsia" w:cs="Arial" w:hint="eastAsia"/>
          <w:kern w:val="0"/>
          <w:sz w:val="28"/>
          <w:szCs w:val="28"/>
        </w:rPr>
      </w:pPr>
      <w:r>
        <w:rPr>
          <w:rFonts w:asciiTheme="minorEastAsia" w:hAnsiTheme="minorEastAsia" w:cs="Arial" w:hint="eastAsia"/>
          <w:kern w:val="0"/>
          <w:sz w:val="28"/>
          <w:szCs w:val="28"/>
        </w:rPr>
        <w:t>组织参训教师撰写自我问题诊断单，学科辅导专家基于参训教师的自我问题单，结合前阶段的辅导过程开展视频直播形式的答疑活动，活动过程中安排参训教师以视频连线的方式与辅导专家进行互动交流。</w:t>
      </w:r>
    </w:p>
    <w:p w14:paraId="429A3E38" w14:textId="77777777" w:rsidR="009678A2" w:rsidRDefault="00000000">
      <w:pPr>
        <w:spacing w:line="360" w:lineRule="auto"/>
        <w:ind w:firstLineChars="200" w:firstLine="562"/>
        <w:jc w:val="left"/>
        <w:rPr>
          <w:rFonts w:asciiTheme="minorEastAsia" w:hAnsiTheme="minorEastAsia" w:cs="Arial" w:hint="eastAsia"/>
          <w:b/>
          <w:bCs/>
          <w:kern w:val="0"/>
          <w:sz w:val="28"/>
          <w:szCs w:val="28"/>
        </w:rPr>
      </w:pPr>
      <w:r>
        <w:rPr>
          <w:rFonts w:asciiTheme="minorEastAsia" w:hAnsiTheme="minorEastAsia" w:cs="Arial" w:hint="eastAsia"/>
          <w:b/>
          <w:bCs/>
          <w:kern w:val="0"/>
          <w:sz w:val="28"/>
          <w:szCs w:val="28"/>
        </w:rPr>
        <w:t>（三）送培送教</w:t>
      </w:r>
    </w:p>
    <w:p w14:paraId="3251D4F8" w14:textId="77777777" w:rsidR="009678A2" w:rsidRDefault="00000000">
      <w:pPr>
        <w:spacing w:line="360" w:lineRule="auto"/>
        <w:ind w:firstLineChars="200" w:firstLine="560"/>
        <w:jc w:val="left"/>
        <w:rPr>
          <w:rFonts w:asciiTheme="minorEastAsia" w:hAnsiTheme="minorEastAsia" w:cs="Arial" w:hint="eastAsia"/>
          <w:b/>
          <w:bCs/>
          <w:kern w:val="0"/>
          <w:sz w:val="28"/>
          <w:szCs w:val="28"/>
        </w:rPr>
      </w:pPr>
      <w:r>
        <w:rPr>
          <w:rFonts w:asciiTheme="minorEastAsia" w:hAnsiTheme="minorEastAsia" w:cs="Arial" w:hint="eastAsia"/>
          <w:kern w:val="0"/>
          <w:sz w:val="28"/>
          <w:szCs w:val="28"/>
        </w:rPr>
        <w:t>安徽开放大学结合当地实际情况，安排专家赴当地开展教研活动，活动以集中答疑、专题讲座、示范教学、</w:t>
      </w:r>
      <w:r>
        <w:rPr>
          <w:rFonts w:asciiTheme="minorEastAsia" w:hAnsiTheme="minorEastAsia" w:hint="eastAsia"/>
          <w:sz w:val="28"/>
          <w:szCs w:val="28"/>
        </w:rPr>
        <w:t>主题沙龙</w:t>
      </w:r>
      <w:r>
        <w:rPr>
          <w:rFonts w:asciiTheme="minorEastAsia" w:hAnsiTheme="minorEastAsia" w:cs="Arial" w:hint="eastAsia"/>
          <w:kern w:val="0"/>
          <w:sz w:val="28"/>
          <w:szCs w:val="28"/>
        </w:rPr>
        <w:t>等方式进行。</w:t>
      </w:r>
    </w:p>
    <w:p w14:paraId="7A3235F2" w14:textId="77777777" w:rsidR="007264AE" w:rsidRDefault="007264AE">
      <w:pPr>
        <w:widowControl/>
        <w:jc w:val="left"/>
        <w:rPr>
          <w:b/>
          <w:kern w:val="44"/>
          <w:sz w:val="28"/>
          <w:szCs w:val="28"/>
        </w:rPr>
      </w:pPr>
      <w:bookmarkStart w:id="18" w:name="_Toc20817"/>
      <w:bookmarkStart w:id="19" w:name="_Toc7885"/>
      <w:bookmarkStart w:id="20" w:name="_Toc25907"/>
      <w:r>
        <w:rPr>
          <w:szCs w:val="28"/>
        </w:rPr>
        <w:br w:type="page"/>
      </w:r>
    </w:p>
    <w:p w14:paraId="0863F3C8" w14:textId="72747ED2" w:rsidR="009678A2" w:rsidRDefault="00000000">
      <w:pPr>
        <w:pStyle w:val="1"/>
        <w:spacing w:before="0" w:after="0" w:line="360" w:lineRule="auto"/>
        <w:ind w:firstLine="562"/>
        <w:rPr>
          <w:szCs w:val="28"/>
        </w:rPr>
      </w:pPr>
      <w:r>
        <w:rPr>
          <w:rFonts w:hint="eastAsia"/>
          <w:szCs w:val="28"/>
        </w:rPr>
        <w:lastRenderedPageBreak/>
        <w:t>六、培训考核</w:t>
      </w:r>
      <w:bookmarkEnd w:id="18"/>
      <w:bookmarkEnd w:id="19"/>
      <w:bookmarkEnd w:id="20"/>
    </w:p>
    <w:p w14:paraId="7D8BF048" w14:textId="77777777" w:rsidR="009678A2" w:rsidRDefault="00000000">
      <w:pPr>
        <w:spacing w:line="360" w:lineRule="auto"/>
        <w:ind w:firstLine="640"/>
        <w:rPr>
          <w:rFonts w:asciiTheme="minorEastAsia" w:hAnsiTheme="minorEastAsia" w:hint="eastAsia"/>
          <w:sz w:val="28"/>
          <w:szCs w:val="28"/>
        </w:rPr>
      </w:pPr>
      <w:r>
        <w:rPr>
          <w:rFonts w:asciiTheme="minorEastAsia" w:hAnsiTheme="minorEastAsia" w:hint="eastAsia"/>
          <w:sz w:val="28"/>
          <w:szCs w:val="28"/>
        </w:rPr>
        <w:t>以推动应用为导向，将过程性评价和终结性评价相结合，平台自动评价和人工评价相结合，及时反馈评价信息，确保教师学用结合。评价指标以推动应用为导向。</w:t>
      </w:r>
    </w:p>
    <w:p w14:paraId="37024301" w14:textId="411EFD7E" w:rsidR="00141A31" w:rsidRPr="00141A31" w:rsidRDefault="00141A31" w:rsidP="00141A31">
      <w:pPr>
        <w:spacing w:line="360" w:lineRule="auto"/>
        <w:ind w:firstLineChars="200" w:firstLine="562"/>
        <w:rPr>
          <w:rFonts w:asciiTheme="minorEastAsia" w:hAnsiTheme="minorEastAsia" w:hint="eastAsia"/>
          <w:b/>
          <w:bCs/>
          <w:sz w:val="28"/>
          <w:szCs w:val="28"/>
        </w:rPr>
      </w:pPr>
      <w:r w:rsidRPr="00141A31">
        <w:rPr>
          <w:rFonts w:asciiTheme="minorEastAsia" w:hAnsiTheme="minorEastAsia" w:hint="eastAsia"/>
          <w:b/>
          <w:bCs/>
          <w:sz w:val="28"/>
          <w:szCs w:val="28"/>
        </w:rPr>
        <w:t>（一）考核要求</w:t>
      </w:r>
    </w:p>
    <w:tbl>
      <w:tblPr>
        <w:tblStyle w:val="3-3"/>
        <w:tblW w:w="95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4"/>
        <w:gridCol w:w="3206"/>
        <w:gridCol w:w="1024"/>
        <w:gridCol w:w="4331"/>
      </w:tblGrid>
      <w:tr w:rsidR="00520412" w14:paraId="70B05ECC" w14:textId="77777777" w:rsidTr="00520412">
        <w:trPr>
          <w:cnfStyle w:val="100000000000" w:firstRow="1" w:lastRow="0" w:firstColumn="0" w:lastColumn="0" w:oddVBand="0" w:evenVBand="0" w:oddHBand="0" w:evenHBand="0" w:firstRowFirstColumn="0" w:firstRowLastColumn="0" w:lastRowFirstColumn="0" w:lastRowLastColumn="0"/>
          <w:trHeight w:val="358"/>
          <w:jc w:val="center"/>
        </w:trPr>
        <w:tc>
          <w:tcPr>
            <w:cnfStyle w:val="001000000000" w:firstRow="0" w:lastRow="0" w:firstColumn="1" w:lastColumn="0" w:oddVBand="0" w:evenVBand="0" w:oddHBand="0" w:evenHBand="0" w:firstRowFirstColumn="0" w:firstRowLastColumn="0" w:lastRowFirstColumn="0" w:lastRowLastColumn="0"/>
            <w:tcW w:w="1004" w:type="dxa"/>
            <w:vAlign w:val="center"/>
          </w:tcPr>
          <w:p w14:paraId="6D20D4B9" w14:textId="77777777" w:rsidR="00520412" w:rsidRDefault="00520412">
            <w:pPr>
              <w:widowControl/>
              <w:jc w:val="center"/>
              <w:rPr>
                <w:rFonts w:asciiTheme="minorEastAsia" w:hAnsiTheme="minorEastAsia" w:cs="宋体" w:hint="eastAsia"/>
                <w:b w:val="0"/>
                <w:bCs w:val="0"/>
                <w:color w:val="000000"/>
                <w:kern w:val="0"/>
                <w:sz w:val="28"/>
                <w:szCs w:val="28"/>
              </w:rPr>
            </w:pPr>
            <w:r>
              <w:rPr>
                <w:rFonts w:asciiTheme="minorEastAsia" w:hAnsiTheme="minorEastAsia" w:cs="宋体" w:hint="eastAsia"/>
                <w:color w:val="000000"/>
                <w:kern w:val="0"/>
                <w:sz w:val="28"/>
                <w:szCs w:val="28"/>
              </w:rPr>
              <w:t>考核项目</w:t>
            </w:r>
          </w:p>
        </w:tc>
        <w:tc>
          <w:tcPr>
            <w:tcW w:w="3206" w:type="dxa"/>
            <w:vAlign w:val="center"/>
          </w:tcPr>
          <w:p w14:paraId="1F8DA3A3" w14:textId="418F93DB" w:rsidR="00520412" w:rsidRDefault="00520412">
            <w:pPr>
              <w:widowControl/>
              <w:jc w:val="center"/>
              <w:cnfStyle w:val="100000000000" w:firstRow="1" w:lastRow="0" w:firstColumn="0" w:lastColumn="0" w:oddVBand="0" w:evenVBand="0" w:oddHBand="0" w:evenHBand="0" w:firstRowFirstColumn="0" w:firstRowLastColumn="0" w:lastRowFirstColumn="0" w:lastRowLastColumn="0"/>
              <w:rPr>
                <w:rFonts w:asciiTheme="minorEastAsia" w:hAnsiTheme="minorEastAsia" w:cs="宋体" w:hint="eastAsia"/>
                <w:b w:val="0"/>
                <w:bCs w:val="0"/>
                <w:color w:val="000000"/>
                <w:kern w:val="0"/>
                <w:sz w:val="28"/>
                <w:szCs w:val="28"/>
              </w:rPr>
            </w:pPr>
            <w:r>
              <w:rPr>
                <w:rFonts w:asciiTheme="minorEastAsia" w:hAnsiTheme="minorEastAsia" w:cs="宋体" w:hint="eastAsia"/>
                <w:color w:val="000000"/>
                <w:kern w:val="0"/>
                <w:sz w:val="28"/>
                <w:szCs w:val="28"/>
              </w:rPr>
              <w:t>考核内容</w:t>
            </w:r>
          </w:p>
        </w:tc>
        <w:tc>
          <w:tcPr>
            <w:tcW w:w="1024" w:type="dxa"/>
            <w:vAlign w:val="center"/>
          </w:tcPr>
          <w:p w14:paraId="624CB851" w14:textId="4C68D8F4" w:rsidR="00520412" w:rsidRPr="00345488" w:rsidRDefault="00520412">
            <w:pPr>
              <w:widowControl/>
              <w:jc w:val="center"/>
              <w:cnfStyle w:val="100000000000" w:firstRow="1" w:lastRow="0" w:firstColumn="0" w:lastColumn="0" w:oddVBand="0" w:evenVBand="0" w:oddHBand="0" w:evenHBand="0" w:firstRowFirstColumn="0" w:firstRowLastColumn="0" w:lastRowFirstColumn="0" w:lastRowLastColumn="0"/>
              <w:rPr>
                <w:rFonts w:asciiTheme="minorEastAsia" w:hAnsiTheme="minorEastAsia" w:cs="宋体" w:hint="eastAsia"/>
                <w:color w:val="000000"/>
                <w:kern w:val="0"/>
                <w:sz w:val="28"/>
                <w:szCs w:val="28"/>
              </w:rPr>
            </w:pPr>
            <w:r w:rsidRPr="00345488">
              <w:rPr>
                <w:rFonts w:asciiTheme="minorEastAsia" w:hAnsiTheme="minorEastAsia" w:cs="宋体" w:hint="eastAsia"/>
                <w:color w:val="000000"/>
                <w:kern w:val="0"/>
                <w:sz w:val="28"/>
                <w:szCs w:val="28"/>
              </w:rPr>
              <w:t>分值</w:t>
            </w:r>
          </w:p>
        </w:tc>
        <w:tc>
          <w:tcPr>
            <w:tcW w:w="4331" w:type="dxa"/>
            <w:vAlign w:val="center"/>
          </w:tcPr>
          <w:p w14:paraId="17CB6362" w14:textId="15E3E173" w:rsidR="00520412" w:rsidRDefault="00520412">
            <w:pPr>
              <w:widowControl/>
              <w:jc w:val="center"/>
              <w:cnfStyle w:val="100000000000" w:firstRow="1" w:lastRow="0" w:firstColumn="0" w:lastColumn="0" w:oddVBand="0" w:evenVBand="0" w:oddHBand="0" w:evenHBand="0" w:firstRowFirstColumn="0" w:firstRowLastColumn="0" w:lastRowFirstColumn="0" w:lastRowLastColumn="0"/>
              <w:rPr>
                <w:rFonts w:asciiTheme="minorEastAsia" w:hAnsiTheme="minorEastAsia" w:cs="宋体" w:hint="eastAsia"/>
                <w:b w:val="0"/>
                <w:bCs w:val="0"/>
                <w:color w:val="000000"/>
                <w:kern w:val="0"/>
                <w:sz w:val="28"/>
                <w:szCs w:val="28"/>
              </w:rPr>
            </w:pPr>
            <w:r>
              <w:rPr>
                <w:rFonts w:asciiTheme="minorEastAsia" w:hAnsiTheme="minorEastAsia" w:cs="宋体" w:hint="eastAsia"/>
                <w:color w:val="000000"/>
                <w:kern w:val="0"/>
                <w:sz w:val="28"/>
                <w:szCs w:val="28"/>
              </w:rPr>
              <w:t>备注</w:t>
            </w:r>
          </w:p>
        </w:tc>
      </w:tr>
      <w:tr w:rsidR="00520412" w14:paraId="54D4D0D4" w14:textId="77777777" w:rsidTr="00520412">
        <w:trPr>
          <w:trHeight w:val="1781"/>
          <w:jc w:val="center"/>
        </w:trPr>
        <w:tc>
          <w:tcPr>
            <w:cnfStyle w:val="001000000000" w:firstRow="0" w:lastRow="0" w:firstColumn="1" w:lastColumn="0" w:oddVBand="0" w:evenVBand="0" w:oddHBand="0" w:evenHBand="0" w:firstRowFirstColumn="0" w:firstRowLastColumn="0" w:lastRowFirstColumn="0" w:lastRowLastColumn="0"/>
            <w:tcW w:w="1004" w:type="dxa"/>
            <w:shd w:val="clear" w:color="auto" w:fill="FEDF7B" w:themeFill="accent3" w:themeFillTint="7F"/>
            <w:vAlign w:val="center"/>
          </w:tcPr>
          <w:p w14:paraId="3F0C19C4" w14:textId="21172E98" w:rsidR="00520412" w:rsidRDefault="00520412">
            <w:pPr>
              <w:widowControl/>
              <w:jc w:val="center"/>
              <w:rPr>
                <w:rFonts w:asciiTheme="minorEastAsia" w:hAnsiTheme="minorEastAsia" w:cs="宋体" w:hint="eastAsia"/>
                <w:color w:val="000000"/>
                <w:kern w:val="0"/>
                <w:sz w:val="28"/>
                <w:szCs w:val="28"/>
              </w:rPr>
            </w:pPr>
            <w:r>
              <w:rPr>
                <w:rFonts w:asciiTheme="minorEastAsia" w:hAnsiTheme="minorEastAsia" w:cs="宋体" w:hint="eastAsia"/>
                <w:color w:val="000000"/>
                <w:kern w:val="0"/>
                <w:sz w:val="28"/>
                <w:szCs w:val="28"/>
              </w:rPr>
              <w:t>课程学习</w:t>
            </w:r>
          </w:p>
        </w:tc>
        <w:tc>
          <w:tcPr>
            <w:tcW w:w="3206" w:type="dxa"/>
            <w:shd w:val="clear" w:color="auto" w:fill="FEDF7B" w:themeFill="accent3" w:themeFillTint="7F"/>
            <w:vAlign w:val="center"/>
          </w:tcPr>
          <w:p w14:paraId="4E453AA3" w14:textId="79F36B5C" w:rsidR="00520412" w:rsidRDefault="00520412">
            <w:pPr>
              <w:widowControl/>
              <w:jc w:val="center"/>
              <w:cnfStyle w:val="000000000000" w:firstRow="0" w:lastRow="0" w:firstColumn="0" w:lastColumn="0" w:oddVBand="0" w:evenVBand="0" w:oddHBand="0" w:evenHBand="0" w:firstRowFirstColumn="0" w:firstRowLastColumn="0" w:lastRowFirstColumn="0" w:lastRowLastColumn="0"/>
              <w:rPr>
                <w:rFonts w:asciiTheme="minorEastAsia" w:hAnsiTheme="minorEastAsia" w:cs="宋体" w:hint="eastAsia"/>
                <w:color w:val="000000"/>
                <w:kern w:val="0"/>
                <w:sz w:val="28"/>
                <w:szCs w:val="28"/>
              </w:rPr>
            </w:pPr>
            <w:r>
              <w:rPr>
                <w:rFonts w:asciiTheme="minorEastAsia" w:hAnsiTheme="minorEastAsia" w:cs="宋体" w:hint="eastAsia"/>
                <w:color w:val="000000"/>
                <w:kern w:val="0"/>
                <w:sz w:val="28"/>
                <w:szCs w:val="28"/>
              </w:rPr>
              <w:t>自主选学，观看视频课程、阅读课程文本资料。</w:t>
            </w:r>
          </w:p>
        </w:tc>
        <w:tc>
          <w:tcPr>
            <w:tcW w:w="1024" w:type="dxa"/>
            <w:shd w:val="clear" w:color="auto" w:fill="FEDF7B" w:themeFill="accent3" w:themeFillTint="7F"/>
            <w:vAlign w:val="center"/>
          </w:tcPr>
          <w:p w14:paraId="42FB614E" w14:textId="7B15AD03" w:rsidR="00520412" w:rsidRDefault="00520412">
            <w:pPr>
              <w:widowControl/>
              <w:jc w:val="center"/>
              <w:cnfStyle w:val="000000000000" w:firstRow="0" w:lastRow="0" w:firstColumn="0" w:lastColumn="0" w:oddVBand="0" w:evenVBand="0" w:oddHBand="0" w:evenHBand="0" w:firstRowFirstColumn="0" w:firstRowLastColumn="0" w:lastRowFirstColumn="0" w:lastRowLastColumn="0"/>
              <w:rPr>
                <w:rFonts w:asciiTheme="minorEastAsia" w:hAnsiTheme="minorEastAsia" w:cs="宋体" w:hint="eastAsia"/>
                <w:color w:val="000000"/>
                <w:kern w:val="0"/>
                <w:sz w:val="28"/>
                <w:szCs w:val="28"/>
              </w:rPr>
            </w:pPr>
            <w:r>
              <w:rPr>
                <w:rFonts w:asciiTheme="minorEastAsia" w:hAnsiTheme="minorEastAsia" w:cs="宋体" w:hint="eastAsia"/>
                <w:color w:val="000000"/>
                <w:kern w:val="0"/>
                <w:sz w:val="28"/>
                <w:szCs w:val="28"/>
              </w:rPr>
              <w:t>50分</w:t>
            </w:r>
          </w:p>
        </w:tc>
        <w:tc>
          <w:tcPr>
            <w:tcW w:w="4331" w:type="dxa"/>
            <w:shd w:val="clear" w:color="auto" w:fill="FEDF7B" w:themeFill="accent3" w:themeFillTint="7F"/>
            <w:vAlign w:val="center"/>
          </w:tcPr>
          <w:p w14:paraId="50E74F2A" w14:textId="34CFEBCC" w:rsidR="00520412" w:rsidRDefault="00520412" w:rsidP="007264AE">
            <w:pPr>
              <w:widowControl/>
              <w:jc w:val="center"/>
              <w:cnfStyle w:val="000000000000" w:firstRow="0" w:lastRow="0" w:firstColumn="0" w:lastColumn="0" w:oddVBand="0" w:evenVBand="0" w:oddHBand="0" w:evenHBand="0" w:firstRowFirstColumn="0" w:firstRowLastColumn="0" w:lastRowFirstColumn="0" w:lastRowLastColumn="0"/>
              <w:rPr>
                <w:rFonts w:asciiTheme="minorEastAsia" w:hAnsiTheme="minorEastAsia" w:cs="宋体" w:hint="eastAsia"/>
                <w:color w:val="000000"/>
                <w:kern w:val="0"/>
                <w:sz w:val="28"/>
                <w:szCs w:val="28"/>
              </w:rPr>
            </w:pPr>
            <w:r>
              <w:rPr>
                <w:rFonts w:asciiTheme="minorEastAsia" w:hAnsiTheme="minorEastAsia" w:cs="宋体" w:hint="eastAsia"/>
                <w:color w:val="000000"/>
                <w:kern w:val="0"/>
                <w:sz w:val="28"/>
                <w:szCs w:val="28"/>
              </w:rPr>
              <w:t>必做项，至少须完成1200分钟（每学时为50分钟）</w:t>
            </w:r>
            <w:r w:rsidR="0012331C">
              <w:rPr>
                <w:rFonts w:asciiTheme="minorEastAsia" w:hAnsiTheme="minorEastAsia" w:cs="宋体" w:hint="eastAsia"/>
                <w:color w:val="000000"/>
                <w:kern w:val="0"/>
                <w:sz w:val="28"/>
                <w:szCs w:val="28"/>
              </w:rPr>
              <w:t>，</w:t>
            </w:r>
            <w:r>
              <w:rPr>
                <w:rFonts w:asciiTheme="minorEastAsia" w:hAnsiTheme="minorEastAsia" w:cs="宋体" w:hint="eastAsia"/>
                <w:color w:val="000000"/>
                <w:kern w:val="0"/>
                <w:sz w:val="28"/>
                <w:szCs w:val="28"/>
              </w:rPr>
              <w:t>得分=50/1200分钟*实际学习时长（以分钟计算），</w:t>
            </w:r>
            <w:r w:rsidR="001F1E5F">
              <w:rPr>
                <w:rFonts w:asciiTheme="minorEastAsia" w:hAnsiTheme="minorEastAsia" w:cs="宋体" w:hint="eastAsia"/>
                <w:color w:val="000000"/>
                <w:kern w:val="0"/>
                <w:sz w:val="28"/>
                <w:szCs w:val="28"/>
              </w:rPr>
              <w:t>满分</w:t>
            </w:r>
            <w:r w:rsidR="00CC2A23">
              <w:rPr>
                <w:rFonts w:asciiTheme="minorEastAsia" w:hAnsiTheme="minorEastAsia" w:cs="宋体" w:hint="eastAsia"/>
                <w:color w:val="000000"/>
                <w:kern w:val="0"/>
                <w:sz w:val="28"/>
                <w:szCs w:val="28"/>
              </w:rPr>
              <w:t>50分。</w:t>
            </w:r>
          </w:p>
        </w:tc>
      </w:tr>
      <w:tr w:rsidR="00520412" w14:paraId="0059063B" w14:textId="77777777" w:rsidTr="00520412">
        <w:trPr>
          <w:trHeight w:val="1297"/>
          <w:jc w:val="center"/>
        </w:trPr>
        <w:tc>
          <w:tcPr>
            <w:cnfStyle w:val="001000000000" w:firstRow="0" w:lastRow="0" w:firstColumn="1" w:lastColumn="0" w:oddVBand="0" w:evenVBand="0" w:oddHBand="0" w:evenHBand="0" w:firstRowFirstColumn="0" w:firstRowLastColumn="0" w:lastRowFirstColumn="0" w:lastRowLastColumn="0"/>
            <w:tcW w:w="1004" w:type="dxa"/>
            <w:vAlign w:val="center"/>
          </w:tcPr>
          <w:p w14:paraId="03758E1D" w14:textId="77777777" w:rsidR="00520412" w:rsidRDefault="00520412">
            <w:pPr>
              <w:widowControl/>
              <w:jc w:val="center"/>
              <w:rPr>
                <w:rFonts w:asciiTheme="minorEastAsia" w:hAnsiTheme="minorEastAsia" w:cs="宋体" w:hint="eastAsia"/>
                <w:color w:val="000000"/>
                <w:kern w:val="0"/>
                <w:sz w:val="28"/>
                <w:szCs w:val="28"/>
              </w:rPr>
            </w:pPr>
            <w:r>
              <w:rPr>
                <w:rFonts w:asciiTheme="minorEastAsia" w:hAnsiTheme="minorEastAsia" w:cs="宋体" w:hint="eastAsia"/>
                <w:color w:val="000000"/>
                <w:kern w:val="0"/>
                <w:sz w:val="28"/>
                <w:szCs w:val="28"/>
              </w:rPr>
              <w:t>工作坊活动</w:t>
            </w:r>
          </w:p>
        </w:tc>
        <w:tc>
          <w:tcPr>
            <w:tcW w:w="3206" w:type="dxa"/>
            <w:vAlign w:val="center"/>
          </w:tcPr>
          <w:p w14:paraId="4FD9986B" w14:textId="7DDA36A3" w:rsidR="00520412" w:rsidRDefault="00520412">
            <w:pPr>
              <w:cnfStyle w:val="000000000000" w:firstRow="0" w:lastRow="0" w:firstColumn="0" w:lastColumn="0" w:oddVBand="0" w:evenVBand="0" w:oddHBand="0" w:evenHBand="0" w:firstRowFirstColumn="0" w:firstRowLastColumn="0" w:lastRowFirstColumn="0" w:lastRowLastColumn="0"/>
              <w:rPr>
                <w:rFonts w:asciiTheme="minorEastAsia" w:hAnsiTheme="minorEastAsia" w:cs="宋体" w:hint="eastAsia"/>
                <w:color w:val="000000"/>
                <w:kern w:val="0"/>
                <w:sz w:val="28"/>
                <w:szCs w:val="28"/>
              </w:rPr>
            </w:pPr>
            <w:r>
              <w:rPr>
                <w:rFonts w:asciiTheme="minorEastAsia" w:hAnsiTheme="minorEastAsia" w:cs="宋体" w:hint="eastAsia"/>
                <w:color w:val="000000"/>
                <w:kern w:val="0"/>
                <w:sz w:val="28"/>
                <w:szCs w:val="28"/>
              </w:rPr>
              <w:t>参与工作坊活动，具体活动内容下方考核说明所示。</w:t>
            </w:r>
          </w:p>
        </w:tc>
        <w:tc>
          <w:tcPr>
            <w:tcW w:w="1024" w:type="dxa"/>
            <w:vAlign w:val="center"/>
          </w:tcPr>
          <w:p w14:paraId="2602892D" w14:textId="10D4B5AC" w:rsidR="00520412" w:rsidRDefault="00520412">
            <w:pPr>
              <w:widowControl/>
              <w:jc w:val="center"/>
              <w:cnfStyle w:val="000000000000" w:firstRow="0" w:lastRow="0" w:firstColumn="0" w:lastColumn="0" w:oddVBand="0" w:evenVBand="0" w:oddHBand="0" w:evenHBand="0" w:firstRowFirstColumn="0" w:firstRowLastColumn="0" w:lastRowFirstColumn="0" w:lastRowLastColumn="0"/>
              <w:rPr>
                <w:rFonts w:asciiTheme="minorEastAsia" w:hAnsiTheme="minorEastAsia" w:cs="宋体" w:hint="eastAsia"/>
                <w:color w:val="000000"/>
                <w:kern w:val="0"/>
                <w:sz w:val="28"/>
                <w:szCs w:val="28"/>
              </w:rPr>
            </w:pPr>
            <w:r>
              <w:rPr>
                <w:rFonts w:asciiTheme="minorEastAsia" w:hAnsiTheme="minorEastAsia" w:cs="宋体" w:hint="eastAsia"/>
                <w:color w:val="000000"/>
                <w:kern w:val="0"/>
                <w:sz w:val="28"/>
                <w:szCs w:val="28"/>
              </w:rPr>
              <w:t>10分</w:t>
            </w:r>
          </w:p>
        </w:tc>
        <w:tc>
          <w:tcPr>
            <w:tcW w:w="4331" w:type="dxa"/>
            <w:vAlign w:val="center"/>
          </w:tcPr>
          <w:p w14:paraId="69B92F50" w14:textId="46B80473" w:rsidR="00520412" w:rsidRDefault="00520412">
            <w:pPr>
              <w:widowControl/>
              <w:jc w:val="center"/>
              <w:cnfStyle w:val="000000000000" w:firstRow="0" w:lastRow="0" w:firstColumn="0" w:lastColumn="0" w:oddVBand="0" w:evenVBand="0" w:oddHBand="0" w:evenHBand="0" w:firstRowFirstColumn="0" w:firstRowLastColumn="0" w:lastRowFirstColumn="0" w:lastRowLastColumn="0"/>
              <w:rPr>
                <w:rFonts w:asciiTheme="minorEastAsia" w:hAnsiTheme="minorEastAsia" w:cs="宋体" w:hint="eastAsia"/>
                <w:color w:val="FF0000"/>
                <w:kern w:val="0"/>
                <w:sz w:val="28"/>
                <w:szCs w:val="28"/>
              </w:rPr>
            </w:pPr>
            <w:r>
              <w:rPr>
                <w:rFonts w:asciiTheme="minorEastAsia" w:hAnsiTheme="minorEastAsia" w:cs="宋体" w:hint="eastAsia"/>
                <w:color w:val="000000"/>
                <w:kern w:val="0"/>
                <w:sz w:val="28"/>
                <w:szCs w:val="28"/>
              </w:rPr>
              <w:t>选做项，参训教师上传成果，符合意识形态安全要求，得10分</w:t>
            </w:r>
          </w:p>
        </w:tc>
      </w:tr>
      <w:tr w:rsidR="00520412" w14:paraId="55B31A28" w14:textId="77777777" w:rsidTr="00520412">
        <w:trPr>
          <w:trHeight w:val="1297"/>
          <w:jc w:val="center"/>
        </w:trPr>
        <w:tc>
          <w:tcPr>
            <w:cnfStyle w:val="001000000000" w:firstRow="0" w:lastRow="0" w:firstColumn="1" w:lastColumn="0" w:oddVBand="0" w:evenVBand="0" w:oddHBand="0" w:evenHBand="0" w:firstRowFirstColumn="0" w:firstRowLastColumn="0" w:lastRowFirstColumn="0" w:lastRowLastColumn="0"/>
            <w:tcW w:w="1004" w:type="dxa"/>
            <w:vAlign w:val="center"/>
          </w:tcPr>
          <w:p w14:paraId="73FCE96D" w14:textId="28A901D7" w:rsidR="00520412" w:rsidRDefault="00520412">
            <w:pPr>
              <w:widowControl/>
              <w:jc w:val="center"/>
              <w:rPr>
                <w:rFonts w:asciiTheme="minorEastAsia" w:hAnsiTheme="minorEastAsia" w:cs="宋体" w:hint="eastAsia"/>
                <w:color w:val="000000"/>
                <w:kern w:val="0"/>
                <w:sz w:val="28"/>
                <w:szCs w:val="28"/>
              </w:rPr>
            </w:pPr>
            <w:r>
              <w:rPr>
                <w:rFonts w:asciiTheme="minorEastAsia" w:hAnsiTheme="minorEastAsia" w:cs="宋体" w:hint="eastAsia"/>
                <w:color w:val="000000"/>
                <w:kern w:val="0"/>
                <w:sz w:val="28"/>
                <w:szCs w:val="28"/>
              </w:rPr>
              <w:t>作业</w:t>
            </w:r>
          </w:p>
        </w:tc>
        <w:tc>
          <w:tcPr>
            <w:tcW w:w="3206" w:type="dxa"/>
            <w:vAlign w:val="center"/>
          </w:tcPr>
          <w:p w14:paraId="4893F5C8" w14:textId="607EA9F9" w:rsidR="00520412" w:rsidRDefault="008E582E">
            <w:pPr>
              <w:cnfStyle w:val="000000000000" w:firstRow="0" w:lastRow="0" w:firstColumn="0" w:lastColumn="0" w:oddVBand="0" w:evenVBand="0" w:oddHBand="0" w:evenHBand="0" w:firstRowFirstColumn="0" w:firstRowLastColumn="0" w:lastRowFirstColumn="0" w:lastRowLastColumn="0"/>
              <w:rPr>
                <w:rFonts w:asciiTheme="minorEastAsia" w:hAnsiTheme="minorEastAsia" w:cs="宋体" w:hint="eastAsia"/>
                <w:color w:val="000000"/>
                <w:kern w:val="0"/>
                <w:sz w:val="28"/>
                <w:szCs w:val="28"/>
              </w:rPr>
            </w:pPr>
            <w:r>
              <w:rPr>
                <w:rFonts w:asciiTheme="minorEastAsia" w:hAnsiTheme="minorEastAsia" w:cs="宋体" w:hint="eastAsia"/>
                <w:color w:val="000000"/>
                <w:kern w:val="0"/>
                <w:sz w:val="28"/>
                <w:szCs w:val="28"/>
              </w:rPr>
              <w:t>提交作业，</w:t>
            </w:r>
            <w:r w:rsidR="00520412">
              <w:rPr>
                <w:rFonts w:asciiTheme="minorEastAsia" w:hAnsiTheme="minorEastAsia" w:cs="宋体" w:hint="eastAsia"/>
                <w:color w:val="000000"/>
                <w:kern w:val="0"/>
                <w:sz w:val="28"/>
                <w:szCs w:val="28"/>
              </w:rPr>
              <w:t>具体作业内容下方考核说明所示</w:t>
            </w:r>
          </w:p>
        </w:tc>
        <w:tc>
          <w:tcPr>
            <w:tcW w:w="1024" w:type="dxa"/>
            <w:vAlign w:val="center"/>
          </w:tcPr>
          <w:p w14:paraId="43168376" w14:textId="299A3D25" w:rsidR="00520412" w:rsidRDefault="00520412">
            <w:pPr>
              <w:widowControl/>
              <w:jc w:val="center"/>
              <w:cnfStyle w:val="000000000000" w:firstRow="0" w:lastRow="0" w:firstColumn="0" w:lastColumn="0" w:oddVBand="0" w:evenVBand="0" w:oddHBand="0" w:evenHBand="0" w:firstRowFirstColumn="0" w:firstRowLastColumn="0" w:lastRowFirstColumn="0" w:lastRowLastColumn="0"/>
              <w:rPr>
                <w:rFonts w:asciiTheme="minorEastAsia" w:hAnsiTheme="minorEastAsia" w:cs="宋体" w:hint="eastAsia"/>
                <w:color w:val="000000"/>
                <w:kern w:val="0"/>
                <w:sz w:val="28"/>
                <w:szCs w:val="28"/>
              </w:rPr>
            </w:pPr>
            <w:r>
              <w:rPr>
                <w:rFonts w:asciiTheme="minorEastAsia" w:hAnsiTheme="minorEastAsia" w:cs="宋体" w:hint="eastAsia"/>
                <w:color w:val="000000"/>
                <w:kern w:val="0"/>
                <w:sz w:val="28"/>
                <w:szCs w:val="28"/>
              </w:rPr>
              <w:t>40分</w:t>
            </w:r>
          </w:p>
        </w:tc>
        <w:tc>
          <w:tcPr>
            <w:tcW w:w="4331" w:type="dxa"/>
            <w:vAlign w:val="center"/>
          </w:tcPr>
          <w:p w14:paraId="6F48C4CF" w14:textId="2BE0E87B" w:rsidR="00520412" w:rsidRDefault="00520412" w:rsidP="00131F44">
            <w:pPr>
              <w:widowControl/>
              <w:cnfStyle w:val="000000000000" w:firstRow="0" w:lastRow="0" w:firstColumn="0" w:lastColumn="0" w:oddVBand="0" w:evenVBand="0" w:oddHBand="0" w:evenHBand="0" w:firstRowFirstColumn="0" w:firstRowLastColumn="0" w:lastRowFirstColumn="0" w:lastRowLastColumn="0"/>
              <w:rPr>
                <w:rFonts w:asciiTheme="minorEastAsia" w:hAnsiTheme="minorEastAsia" w:cs="宋体" w:hint="eastAsia"/>
                <w:color w:val="000000"/>
                <w:kern w:val="0"/>
                <w:sz w:val="28"/>
                <w:szCs w:val="28"/>
              </w:rPr>
            </w:pPr>
            <w:r>
              <w:rPr>
                <w:rFonts w:asciiTheme="minorEastAsia" w:hAnsiTheme="minorEastAsia" w:cs="宋体" w:hint="eastAsia"/>
                <w:color w:val="000000"/>
                <w:kern w:val="0"/>
                <w:sz w:val="28"/>
                <w:szCs w:val="28"/>
              </w:rPr>
              <w:t>选做项，作业由班级辅导者批阅，得分=批阅分值</w:t>
            </w:r>
            <w:r w:rsidR="001F1E5F">
              <w:rPr>
                <w:rFonts w:asciiTheme="minorEastAsia" w:hAnsiTheme="minorEastAsia" w:cs="宋体" w:hint="eastAsia"/>
                <w:color w:val="000000"/>
                <w:kern w:val="0"/>
                <w:sz w:val="28"/>
                <w:szCs w:val="28"/>
              </w:rPr>
              <w:t>（百分制）</w:t>
            </w:r>
            <w:r>
              <w:rPr>
                <w:rFonts w:asciiTheme="minorEastAsia" w:hAnsiTheme="minorEastAsia" w:cs="宋体" w:hint="eastAsia"/>
                <w:color w:val="000000"/>
                <w:kern w:val="0"/>
                <w:sz w:val="28"/>
                <w:szCs w:val="28"/>
              </w:rPr>
              <w:t>*40%</w:t>
            </w:r>
            <w:r w:rsidR="0012331C">
              <w:rPr>
                <w:rFonts w:asciiTheme="minorEastAsia" w:hAnsiTheme="minorEastAsia" w:cs="宋体" w:hint="eastAsia"/>
                <w:color w:val="000000"/>
                <w:kern w:val="0"/>
                <w:sz w:val="28"/>
                <w:szCs w:val="28"/>
              </w:rPr>
              <w:t>，满分40分</w:t>
            </w:r>
            <w:r w:rsidR="00CC2A23">
              <w:rPr>
                <w:rFonts w:asciiTheme="minorEastAsia" w:hAnsiTheme="minorEastAsia" w:cs="宋体" w:hint="eastAsia"/>
                <w:color w:val="000000"/>
                <w:kern w:val="0"/>
                <w:sz w:val="28"/>
                <w:szCs w:val="28"/>
              </w:rPr>
              <w:t>。</w:t>
            </w:r>
          </w:p>
        </w:tc>
      </w:tr>
    </w:tbl>
    <w:p w14:paraId="465781CA" w14:textId="5864CC76" w:rsidR="00141A31" w:rsidRPr="00392656" w:rsidRDefault="00141A31" w:rsidP="00392656">
      <w:pPr>
        <w:spacing w:line="360" w:lineRule="auto"/>
        <w:ind w:firstLineChars="200" w:firstLine="562"/>
        <w:rPr>
          <w:rFonts w:asciiTheme="minorEastAsia" w:hAnsiTheme="minorEastAsia" w:hint="eastAsia"/>
          <w:b/>
          <w:bCs/>
          <w:sz w:val="28"/>
          <w:szCs w:val="28"/>
        </w:rPr>
      </w:pPr>
      <w:bookmarkStart w:id="21" w:name="_Toc18057"/>
      <w:r>
        <w:rPr>
          <w:rFonts w:asciiTheme="minorEastAsia" w:hAnsiTheme="minorEastAsia" w:hint="eastAsia"/>
          <w:b/>
          <w:bCs/>
          <w:sz w:val="28"/>
          <w:szCs w:val="28"/>
        </w:rPr>
        <w:t>（二）考核</w:t>
      </w:r>
      <w:r w:rsidRPr="00392656">
        <w:rPr>
          <w:rFonts w:asciiTheme="minorEastAsia" w:hAnsiTheme="minorEastAsia" w:hint="eastAsia"/>
          <w:b/>
          <w:bCs/>
          <w:sz w:val="28"/>
          <w:szCs w:val="28"/>
        </w:rPr>
        <w:t>说明</w:t>
      </w:r>
    </w:p>
    <w:p w14:paraId="261AE9DE" w14:textId="6E033443" w:rsidR="00141A31" w:rsidRDefault="00141A31">
      <w:pPr>
        <w:spacing w:line="360" w:lineRule="auto"/>
        <w:ind w:firstLineChars="200" w:firstLine="562"/>
        <w:rPr>
          <w:rFonts w:asciiTheme="minorEastAsia" w:hAnsiTheme="minorEastAsia" w:hint="eastAsia"/>
          <w:b/>
          <w:bCs/>
          <w:sz w:val="28"/>
          <w:szCs w:val="28"/>
        </w:rPr>
      </w:pPr>
      <w:r>
        <w:rPr>
          <w:rFonts w:asciiTheme="minorEastAsia" w:hAnsiTheme="minorEastAsia" w:hint="eastAsia"/>
          <w:b/>
          <w:bCs/>
          <w:sz w:val="28"/>
          <w:szCs w:val="28"/>
        </w:rPr>
        <w:t>1.工作坊活动内容</w:t>
      </w:r>
    </w:p>
    <w:p w14:paraId="718AA810" w14:textId="77777777" w:rsidR="00141A31" w:rsidRDefault="00141A31">
      <w:pPr>
        <w:spacing w:line="360" w:lineRule="auto"/>
        <w:ind w:firstLineChars="200" w:firstLine="560"/>
        <w:rPr>
          <w:sz w:val="28"/>
          <w:szCs w:val="28"/>
        </w:rPr>
      </w:pPr>
      <w:bookmarkStart w:id="22" w:name="_Toc12108"/>
      <w:bookmarkStart w:id="23" w:name="_Toc32724"/>
      <w:bookmarkEnd w:id="21"/>
      <w:r>
        <w:rPr>
          <w:rFonts w:hint="eastAsia"/>
          <w:sz w:val="28"/>
          <w:szCs w:val="28"/>
        </w:rPr>
        <w:t>以下三个活动，任选其一参与：</w:t>
      </w:r>
    </w:p>
    <w:p w14:paraId="10B2EF0A" w14:textId="7E3EF828" w:rsidR="00141A31" w:rsidRDefault="00141A31">
      <w:pPr>
        <w:spacing w:line="360" w:lineRule="auto"/>
        <w:ind w:firstLineChars="200" w:firstLine="562"/>
        <w:rPr>
          <w:sz w:val="28"/>
          <w:szCs w:val="28"/>
        </w:rPr>
      </w:pPr>
      <w:r>
        <w:rPr>
          <w:rFonts w:hint="eastAsia"/>
          <w:b/>
          <w:bCs/>
          <w:sz w:val="28"/>
          <w:szCs w:val="28"/>
        </w:rPr>
        <w:t>工作坊一</w:t>
      </w:r>
      <w:r w:rsidR="00372429">
        <w:rPr>
          <w:rFonts w:hint="eastAsia"/>
          <w:b/>
          <w:bCs/>
          <w:sz w:val="28"/>
          <w:szCs w:val="28"/>
        </w:rPr>
        <w:t>：</w:t>
      </w:r>
      <w:r>
        <w:rPr>
          <w:rFonts w:hint="eastAsia"/>
          <w:sz w:val="28"/>
          <w:szCs w:val="28"/>
        </w:rPr>
        <w:t>提交一份“师德践行方案”，包含目标、具体行动、预期效果。</w:t>
      </w:r>
    </w:p>
    <w:p w14:paraId="13742992" w14:textId="11ADBDCB" w:rsidR="00141A31" w:rsidRDefault="00141A31">
      <w:pPr>
        <w:spacing w:line="360" w:lineRule="auto"/>
        <w:ind w:firstLineChars="200" w:firstLine="562"/>
        <w:rPr>
          <w:rFonts w:hint="eastAsia"/>
          <w:sz w:val="28"/>
          <w:szCs w:val="28"/>
        </w:rPr>
      </w:pPr>
      <w:r>
        <w:rPr>
          <w:rFonts w:hint="eastAsia"/>
          <w:b/>
          <w:bCs/>
          <w:sz w:val="28"/>
          <w:szCs w:val="28"/>
        </w:rPr>
        <w:lastRenderedPageBreak/>
        <w:t>工作坊二</w:t>
      </w:r>
      <w:r w:rsidR="00372429">
        <w:rPr>
          <w:rFonts w:hint="eastAsia"/>
          <w:b/>
          <w:bCs/>
          <w:sz w:val="28"/>
          <w:szCs w:val="28"/>
        </w:rPr>
        <w:t>：</w:t>
      </w:r>
      <w:r>
        <w:rPr>
          <w:rFonts w:hint="eastAsia"/>
          <w:sz w:val="28"/>
          <w:szCs w:val="28"/>
        </w:rPr>
        <w:t>以本学科为例，设计</w:t>
      </w:r>
      <w:r w:rsidR="00372429">
        <w:rPr>
          <w:rFonts w:hint="eastAsia"/>
          <w:sz w:val="28"/>
          <w:szCs w:val="28"/>
        </w:rPr>
        <w:t>设计一套人工智能助力教学的工作案例，例如</w:t>
      </w:r>
      <w:r w:rsidR="00372429">
        <w:rPr>
          <w:rFonts w:hint="eastAsia"/>
          <w:sz w:val="28"/>
          <w:szCs w:val="28"/>
        </w:rPr>
        <w:t>AI</w:t>
      </w:r>
      <w:r w:rsidR="00372429">
        <w:rPr>
          <w:rFonts w:hint="eastAsia"/>
          <w:sz w:val="28"/>
          <w:szCs w:val="28"/>
        </w:rPr>
        <w:t>备课、</w:t>
      </w:r>
      <w:r w:rsidR="00372429">
        <w:rPr>
          <w:rFonts w:hint="eastAsia"/>
          <w:sz w:val="28"/>
          <w:szCs w:val="28"/>
        </w:rPr>
        <w:t>AI</w:t>
      </w:r>
      <w:r w:rsidR="00372429">
        <w:rPr>
          <w:rFonts w:hint="eastAsia"/>
          <w:sz w:val="28"/>
          <w:szCs w:val="28"/>
        </w:rPr>
        <w:t>命题等</w:t>
      </w:r>
      <w:r w:rsidR="00E02DB2">
        <w:rPr>
          <w:rFonts w:hint="eastAsia"/>
          <w:sz w:val="28"/>
          <w:szCs w:val="28"/>
        </w:rPr>
        <w:t>。</w:t>
      </w:r>
    </w:p>
    <w:p w14:paraId="38C84720" w14:textId="56BA7CA0" w:rsidR="00141A31" w:rsidRDefault="00141A31">
      <w:pPr>
        <w:spacing w:line="360" w:lineRule="auto"/>
        <w:ind w:firstLineChars="200" w:firstLine="562"/>
        <w:rPr>
          <w:sz w:val="28"/>
          <w:szCs w:val="28"/>
        </w:rPr>
      </w:pPr>
      <w:r>
        <w:rPr>
          <w:rFonts w:hint="eastAsia"/>
          <w:b/>
          <w:bCs/>
          <w:sz w:val="28"/>
          <w:szCs w:val="28"/>
        </w:rPr>
        <w:t>工作坊三</w:t>
      </w:r>
      <w:r w:rsidR="00372429">
        <w:rPr>
          <w:rFonts w:hint="eastAsia"/>
          <w:b/>
          <w:bCs/>
          <w:sz w:val="28"/>
          <w:szCs w:val="28"/>
        </w:rPr>
        <w:t>：</w:t>
      </w:r>
      <w:r w:rsidR="00F9493A">
        <w:rPr>
          <w:rFonts w:hint="eastAsia"/>
          <w:sz w:val="28"/>
          <w:szCs w:val="28"/>
        </w:rPr>
        <w:t>围绕</w:t>
      </w:r>
      <w:r w:rsidR="00F9493A" w:rsidRPr="00F9493A">
        <w:rPr>
          <w:rFonts w:hint="eastAsia"/>
          <w:sz w:val="28"/>
          <w:szCs w:val="28"/>
        </w:rPr>
        <w:t>《教育强国建设规划纲要（</w:t>
      </w:r>
      <w:r w:rsidR="00F9493A" w:rsidRPr="00F9493A">
        <w:rPr>
          <w:rFonts w:hint="eastAsia"/>
          <w:sz w:val="28"/>
          <w:szCs w:val="28"/>
        </w:rPr>
        <w:t>2024</w:t>
      </w:r>
      <w:r w:rsidR="00F9493A" w:rsidRPr="00F9493A">
        <w:rPr>
          <w:rFonts w:hint="eastAsia"/>
          <w:sz w:val="28"/>
          <w:szCs w:val="28"/>
        </w:rPr>
        <w:t>—</w:t>
      </w:r>
      <w:r w:rsidR="00F9493A" w:rsidRPr="00F9493A">
        <w:rPr>
          <w:rFonts w:hint="eastAsia"/>
          <w:sz w:val="28"/>
          <w:szCs w:val="28"/>
        </w:rPr>
        <w:t>2035</w:t>
      </w:r>
      <w:r w:rsidR="00F9493A" w:rsidRPr="00F9493A">
        <w:rPr>
          <w:rFonts w:hint="eastAsia"/>
          <w:sz w:val="28"/>
          <w:szCs w:val="28"/>
        </w:rPr>
        <w:t>年）》</w:t>
      </w:r>
      <w:r w:rsidR="00F9493A">
        <w:rPr>
          <w:rFonts w:hint="eastAsia"/>
          <w:sz w:val="28"/>
          <w:szCs w:val="28"/>
        </w:rPr>
        <w:t>和《</w:t>
      </w:r>
      <w:r w:rsidR="00F9493A" w:rsidRPr="00F9493A">
        <w:rPr>
          <w:rFonts w:hint="eastAsia"/>
          <w:sz w:val="28"/>
          <w:szCs w:val="28"/>
        </w:rPr>
        <w:t>中共中央</w:t>
      </w:r>
      <w:r w:rsidR="00F9493A">
        <w:rPr>
          <w:rFonts w:hint="eastAsia"/>
          <w:sz w:val="28"/>
          <w:szCs w:val="28"/>
        </w:rPr>
        <w:t xml:space="preserve"> </w:t>
      </w:r>
      <w:r w:rsidR="00F9493A" w:rsidRPr="00F9493A">
        <w:rPr>
          <w:rFonts w:hint="eastAsia"/>
          <w:sz w:val="28"/>
          <w:szCs w:val="28"/>
        </w:rPr>
        <w:t>国务院关于弘扬教育家精神加强新时代高素质专业化教师队伍建设的意见</w:t>
      </w:r>
      <w:r w:rsidR="00F9493A">
        <w:rPr>
          <w:rFonts w:hint="eastAsia"/>
          <w:sz w:val="28"/>
          <w:szCs w:val="28"/>
        </w:rPr>
        <w:t>》，提交一篇个人专业发展计划</w:t>
      </w:r>
      <w:r w:rsidR="00E02DB2" w:rsidRPr="00E02DB2">
        <w:rPr>
          <w:rFonts w:hint="eastAsia"/>
          <w:sz w:val="28"/>
          <w:szCs w:val="28"/>
        </w:rPr>
        <w:t>。</w:t>
      </w:r>
    </w:p>
    <w:p w14:paraId="765D672C" w14:textId="455F2BD8" w:rsidR="00141A31" w:rsidRPr="00B84C9B" w:rsidRDefault="00E11E0B" w:rsidP="00B84C9B">
      <w:pPr>
        <w:spacing w:line="360" w:lineRule="auto"/>
        <w:ind w:firstLineChars="200" w:firstLine="562"/>
        <w:rPr>
          <w:rFonts w:asciiTheme="minorEastAsia" w:hAnsiTheme="minorEastAsia" w:hint="eastAsia"/>
          <w:b/>
          <w:bCs/>
          <w:sz w:val="28"/>
          <w:szCs w:val="28"/>
        </w:rPr>
      </w:pPr>
      <w:r>
        <w:rPr>
          <w:rFonts w:asciiTheme="minorEastAsia" w:hAnsiTheme="minorEastAsia" w:hint="eastAsia"/>
          <w:b/>
          <w:bCs/>
          <w:sz w:val="28"/>
          <w:szCs w:val="28"/>
        </w:rPr>
        <w:t>2</w:t>
      </w:r>
      <w:r w:rsidR="00141A31">
        <w:rPr>
          <w:rFonts w:asciiTheme="minorEastAsia" w:hAnsiTheme="minorEastAsia" w:hint="eastAsia"/>
          <w:b/>
          <w:bCs/>
          <w:sz w:val="28"/>
          <w:szCs w:val="28"/>
        </w:rPr>
        <w:t>.</w:t>
      </w:r>
      <w:r w:rsidR="00141A31" w:rsidRPr="00B84C9B">
        <w:rPr>
          <w:rFonts w:asciiTheme="minorEastAsia" w:hAnsiTheme="minorEastAsia" w:hint="eastAsia"/>
          <w:b/>
          <w:bCs/>
          <w:sz w:val="28"/>
          <w:szCs w:val="28"/>
        </w:rPr>
        <w:t>作业内容</w:t>
      </w:r>
    </w:p>
    <w:p w14:paraId="784BE6F0" w14:textId="56A71B6C" w:rsidR="00141A31" w:rsidRPr="00392656" w:rsidRDefault="00141A31" w:rsidP="00392656">
      <w:pPr>
        <w:spacing w:line="360" w:lineRule="auto"/>
        <w:ind w:firstLineChars="200" w:firstLine="560"/>
        <w:rPr>
          <w:sz w:val="28"/>
          <w:szCs w:val="28"/>
        </w:rPr>
      </w:pPr>
      <w:r w:rsidRPr="00392656">
        <w:rPr>
          <w:rFonts w:hint="eastAsia"/>
          <w:sz w:val="28"/>
          <w:szCs w:val="28"/>
        </w:rPr>
        <w:t>以下三</w:t>
      </w:r>
      <w:r>
        <w:rPr>
          <w:rFonts w:hint="eastAsia"/>
          <w:sz w:val="28"/>
          <w:szCs w:val="28"/>
        </w:rPr>
        <w:t>项</w:t>
      </w:r>
      <w:r w:rsidRPr="00392656">
        <w:rPr>
          <w:rFonts w:hint="eastAsia"/>
          <w:sz w:val="28"/>
          <w:szCs w:val="28"/>
        </w:rPr>
        <w:t>作业，任选其一完成。</w:t>
      </w:r>
    </w:p>
    <w:p w14:paraId="12E76B05" w14:textId="6C520BFA" w:rsidR="00141A31" w:rsidRPr="00392656" w:rsidRDefault="00141A31" w:rsidP="00392656">
      <w:pPr>
        <w:spacing w:line="360" w:lineRule="auto"/>
        <w:ind w:firstLineChars="200" w:firstLine="562"/>
        <w:rPr>
          <w:sz w:val="28"/>
          <w:szCs w:val="28"/>
        </w:rPr>
      </w:pPr>
      <w:r w:rsidRPr="00392656">
        <w:rPr>
          <w:rFonts w:hint="eastAsia"/>
          <w:b/>
          <w:bCs/>
          <w:sz w:val="28"/>
          <w:szCs w:val="28"/>
        </w:rPr>
        <w:t>作业一：</w:t>
      </w:r>
      <w:r w:rsidRPr="00392656">
        <w:rPr>
          <w:rFonts w:hint="eastAsia"/>
          <w:sz w:val="28"/>
          <w:szCs w:val="28"/>
        </w:rPr>
        <w:t>开展一节本学科示范课，录制一段教学课例视频片段（时间不超过</w:t>
      </w:r>
      <w:r w:rsidRPr="00392656">
        <w:rPr>
          <w:rFonts w:hint="eastAsia"/>
          <w:sz w:val="28"/>
          <w:szCs w:val="28"/>
        </w:rPr>
        <w:t>10</w:t>
      </w:r>
      <w:r w:rsidRPr="00392656">
        <w:rPr>
          <w:rFonts w:hint="eastAsia"/>
          <w:sz w:val="28"/>
          <w:szCs w:val="28"/>
        </w:rPr>
        <w:t>分钟，小于</w:t>
      </w:r>
      <w:r w:rsidRPr="00392656">
        <w:rPr>
          <w:rFonts w:hint="eastAsia"/>
          <w:sz w:val="28"/>
          <w:szCs w:val="28"/>
        </w:rPr>
        <w:t>400M</w:t>
      </w:r>
      <w:r w:rsidRPr="00392656">
        <w:rPr>
          <w:rFonts w:hint="eastAsia"/>
          <w:sz w:val="28"/>
          <w:szCs w:val="28"/>
        </w:rPr>
        <w:t>）。</w:t>
      </w:r>
    </w:p>
    <w:p w14:paraId="53014C99" w14:textId="0BA69632" w:rsidR="00141A31" w:rsidRPr="00392656" w:rsidRDefault="00141A31" w:rsidP="00392656">
      <w:pPr>
        <w:spacing w:line="360" w:lineRule="auto"/>
        <w:ind w:firstLineChars="200" w:firstLine="562"/>
        <w:rPr>
          <w:sz w:val="28"/>
          <w:szCs w:val="28"/>
        </w:rPr>
      </w:pPr>
      <w:r w:rsidRPr="00392656">
        <w:rPr>
          <w:rFonts w:hint="eastAsia"/>
          <w:b/>
          <w:bCs/>
          <w:sz w:val="28"/>
          <w:szCs w:val="28"/>
        </w:rPr>
        <w:t>作业二：</w:t>
      </w:r>
      <w:r w:rsidR="001809D5" w:rsidRPr="001809D5">
        <w:rPr>
          <w:rFonts w:hint="eastAsia"/>
          <w:sz w:val="28"/>
          <w:szCs w:val="28"/>
        </w:rPr>
        <w:t>以本学科一个单元为例，解析课标“课程内容”和“学业质量”要求，设计一套大单元教学方案</w:t>
      </w:r>
      <w:r w:rsidRPr="00392656">
        <w:rPr>
          <w:rFonts w:hint="eastAsia"/>
          <w:sz w:val="28"/>
          <w:szCs w:val="28"/>
        </w:rPr>
        <w:t>。</w:t>
      </w:r>
    </w:p>
    <w:p w14:paraId="73E462BE" w14:textId="499743F7" w:rsidR="00141A31" w:rsidRPr="00392656" w:rsidRDefault="00141A31" w:rsidP="00392656">
      <w:pPr>
        <w:spacing w:line="360" w:lineRule="auto"/>
        <w:ind w:firstLineChars="200" w:firstLine="562"/>
        <w:rPr>
          <w:sz w:val="28"/>
          <w:szCs w:val="28"/>
        </w:rPr>
      </w:pPr>
      <w:r w:rsidRPr="00392656">
        <w:rPr>
          <w:rFonts w:hint="eastAsia"/>
          <w:b/>
          <w:bCs/>
          <w:sz w:val="28"/>
          <w:szCs w:val="28"/>
        </w:rPr>
        <w:t>作业三：</w:t>
      </w:r>
      <w:r w:rsidRPr="00392656">
        <w:rPr>
          <w:rFonts w:hint="eastAsia"/>
          <w:sz w:val="28"/>
          <w:szCs w:val="28"/>
        </w:rPr>
        <w:t>结合网络研修学习内容，反思日常教学行为，撰写一篇网络研修学习心得体会。</w:t>
      </w:r>
    </w:p>
    <w:p w14:paraId="1BAD1913" w14:textId="77777777" w:rsidR="00141A31" w:rsidRDefault="00141A31" w:rsidP="00520412">
      <w:pPr>
        <w:spacing w:line="360" w:lineRule="auto"/>
        <w:ind w:firstLineChars="200" w:firstLine="562"/>
        <w:rPr>
          <w:rFonts w:asciiTheme="minorEastAsia" w:hAnsiTheme="minorEastAsia" w:hint="eastAsia"/>
          <w:b/>
          <w:bCs/>
          <w:sz w:val="28"/>
          <w:szCs w:val="28"/>
        </w:rPr>
      </w:pPr>
      <w:r w:rsidRPr="00520412">
        <w:rPr>
          <w:rFonts w:asciiTheme="minorEastAsia" w:hAnsiTheme="minorEastAsia" w:hint="eastAsia"/>
          <w:b/>
          <w:bCs/>
          <w:sz w:val="28"/>
          <w:szCs w:val="28"/>
        </w:rPr>
        <w:t>（三）合格条件</w:t>
      </w:r>
    </w:p>
    <w:p w14:paraId="5AA79FBA" w14:textId="7BC48D81" w:rsidR="00141A31" w:rsidRPr="00520412" w:rsidRDefault="00141A31" w:rsidP="00520412">
      <w:pPr>
        <w:spacing w:line="360" w:lineRule="auto"/>
        <w:ind w:firstLineChars="200" w:firstLine="560"/>
        <w:rPr>
          <w:sz w:val="28"/>
          <w:szCs w:val="28"/>
        </w:rPr>
      </w:pPr>
      <w:r w:rsidRPr="00520412">
        <w:rPr>
          <w:rFonts w:hint="eastAsia"/>
          <w:sz w:val="28"/>
          <w:szCs w:val="28"/>
        </w:rPr>
        <w:t>课程学习达到</w:t>
      </w:r>
      <w:r w:rsidRPr="00520412">
        <w:rPr>
          <w:rFonts w:hint="eastAsia"/>
          <w:sz w:val="28"/>
          <w:szCs w:val="28"/>
        </w:rPr>
        <w:t>1200</w:t>
      </w:r>
      <w:r w:rsidRPr="00520412">
        <w:rPr>
          <w:rFonts w:hint="eastAsia"/>
          <w:sz w:val="28"/>
          <w:szCs w:val="28"/>
        </w:rPr>
        <w:t>分钟及以上且总分达到</w:t>
      </w:r>
      <w:r w:rsidRPr="00520412">
        <w:rPr>
          <w:rFonts w:hint="eastAsia"/>
          <w:sz w:val="28"/>
          <w:szCs w:val="28"/>
        </w:rPr>
        <w:t>60</w:t>
      </w:r>
      <w:r w:rsidRPr="00520412">
        <w:rPr>
          <w:rFonts w:hint="eastAsia"/>
          <w:sz w:val="28"/>
          <w:szCs w:val="28"/>
        </w:rPr>
        <w:t>分及以上</w:t>
      </w:r>
      <w:r w:rsidR="00DF7A8E">
        <w:rPr>
          <w:rFonts w:hint="eastAsia"/>
          <w:sz w:val="28"/>
          <w:szCs w:val="28"/>
        </w:rPr>
        <w:t>方可合格。</w:t>
      </w:r>
    </w:p>
    <w:p w14:paraId="40E227A5" w14:textId="6BA79AC1" w:rsidR="009678A2" w:rsidRDefault="00141A31">
      <w:pPr>
        <w:pStyle w:val="1"/>
        <w:spacing w:before="0" w:after="0" w:line="360" w:lineRule="auto"/>
        <w:ind w:firstLine="562"/>
        <w:rPr>
          <w:szCs w:val="28"/>
        </w:rPr>
      </w:pPr>
      <w:bookmarkStart w:id="24" w:name="_Toc13159"/>
      <w:r>
        <w:rPr>
          <w:rFonts w:hint="eastAsia"/>
          <w:szCs w:val="28"/>
        </w:rPr>
        <w:t>七、培训安排</w:t>
      </w:r>
      <w:bookmarkEnd w:id="22"/>
      <w:bookmarkEnd w:id="23"/>
      <w:bookmarkEnd w:id="24"/>
    </w:p>
    <w:p w14:paraId="3F17CAFE" w14:textId="3889AD71" w:rsidR="009678A2" w:rsidRPr="00EE1558" w:rsidRDefault="00000000" w:rsidP="00EE1558">
      <w:pPr>
        <w:pStyle w:val="1"/>
        <w:spacing w:before="0" w:after="0" w:line="360" w:lineRule="auto"/>
        <w:ind w:firstLine="562"/>
        <w:rPr>
          <w:szCs w:val="28"/>
        </w:rPr>
      </w:pPr>
      <w:r w:rsidRPr="00EE1558">
        <w:rPr>
          <w:rFonts w:hint="eastAsia"/>
          <w:szCs w:val="28"/>
        </w:rPr>
        <w:t>（一）准备阶段（</w:t>
      </w:r>
      <w:r w:rsidR="00BC3E98">
        <w:rPr>
          <w:rFonts w:asciiTheme="minorEastAsia" w:hAnsiTheme="minorEastAsia" w:cs="Arial" w:hint="eastAsia"/>
          <w:kern w:val="0"/>
          <w:szCs w:val="28"/>
        </w:rPr>
        <w:t>202</w:t>
      </w:r>
      <w:r w:rsidR="00057043">
        <w:rPr>
          <w:rFonts w:asciiTheme="minorEastAsia" w:hAnsiTheme="minorEastAsia" w:cs="Arial" w:hint="eastAsia"/>
          <w:kern w:val="0"/>
          <w:szCs w:val="28"/>
        </w:rPr>
        <w:t>5</w:t>
      </w:r>
      <w:r w:rsidR="00BC3E98" w:rsidRPr="00057043">
        <w:rPr>
          <w:rFonts w:asciiTheme="minorEastAsia" w:hAnsiTheme="minorEastAsia" w:cs="Arial" w:hint="eastAsia"/>
          <w:kern w:val="0"/>
          <w:szCs w:val="28"/>
        </w:rPr>
        <w:t>年8</w:t>
      </w:r>
      <w:r w:rsidRPr="00057043">
        <w:rPr>
          <w:rFonts w:asciiTheme="minorEastAsia" w:hAnsiTheme="minorEastAsia" w:cs="Arial" w:hint="eastAsia"/>
          <w:kern w:val="0"/>
          <w:szCs w:val="28"/>
        </w:rPr>
        <w:t>月26日前</w:t>
      </w:r>
      <w:r w:rsidRPr="00EE1558">
        <w:rPr>
          <w:rFonts w:hint="eastAsia"/>
          <w:szCs w:val="28"/>
        </w:rPr>
        <w:t>）</w:t>
      </w:r>
    </w:p>
    <w:p w14:paraId="0ED35B40" w14:textId="77777777" w:rsidR="009678A2" w:rsidRDefault="00000000">
      <w:pPr>
        <w:spacing w:line="360" w:lineRule="auto"/>
        <w:ind w:firstLineChars="200" w:firstLine="560"/>
        <w:rPr>
          <w:rFonts w:asciiTheme="minorEastAsia" w:hAnsiTheme="minorEastAsia" w:hint="eastAsia"/>
          <w:sz w:val="28"/>
          <w:szCs w:val="28"/>
        </w:rPr>
      </w:pPr>
      <w:r>
        <w:rPr>
          <w:rFonts w:asciiTheme="minorEastAsia" w:hAnsiTheme="minorEastAsia" w:hint="eastAsia"/>
          <w:sz w:val="28"/>
          <w:szCs w:val="28"/>
        </w:rPr>
        <w:t>1.开展训前需求调研，制定培训计划，完善培训平台，整合培训资源。</w:t>
      </w:r>
    </w:p>
    <w:p w14:paraId="5D606C15" w14:textId="77777777" w:rsidR="009678A2" w:rsidRDefault="00000000">
      <w:pPr>
        <w:spacing w:line="360" w:lineRule="auto"/>
        <w:ind w:firstLineChars="200" w:firstLine="560"/>
        <w:rPr>
          <w:rFonts w:asciiTheme="minorEastAsia" w:hAnsiTheme="minorEastAsia" w:hint="eastAsia"/>
          <w:sz w:val="28"/>
          <w:szCs w:val="28"/>
        </w:rPr>
      </w:pPr>
      <w:r>
        <w:rPr>
          <w:rFonts w:asciiTheme="minorEastAsia" w:hAnsiTheme="minorEastAsia" w:hint="eastAsia"/>
          <w:sz w:val="28"/>
          <w:szCs w:val="28"/>
        </w:rPr>
        <w:t>2.选聘学科辅导专家、组建网络班级，遴选网络班级辅导者、组织实施网络班级辅导者培训。</w:t>
      </w:r>
    </w:p>
    <w:p w14:paraId="571F468E" w14:textId="77777777" w:rsidR="009678A2" w:rsidRDefault="00000000">
      <w:pPr>
        <w:spacing w:line="360" w:lineRule="auto"/>
        <w:ind w:firstLineChars="200" w:firstLine="560"/>
        <w:rPr>
          <w:rFonts w:asciiTheme="minorEastAsia" w:hAnsiTheme="minorEastAsia" w:hint="eastAsia"/>
          <w:sz w:val="28"/>
          <w:szCs w:val="28"/>
        </w:rPr>
      </w:pPr>
      <w:r>
        <w:rPr>
          <w:rFonts w:asciiTheme="minorEastAsia" w:hAnsiTheme="minorEastAsia" w:hint="eastAsia"/>
          <w:sz w:val="28"/>
          <w:szCs w:val="28"/>
        </w:rPr>
        <w:t>3.各学校组织老师报名参训。</w:t>
      </w:r>
    </w:p>
    <w:p w14:paraId="65E2A920" w14:textId="77777777" w:rsidR="009678A2" w:rsidRDefault="00000000">
      <w:pPr>
        <w:spacing w:line="360" w:lineRule="auto"/>
        <w:ind w:firstLineChars="200" w:firstLine="560"/>
        <w:rPr>
          <w:rFonts w:asciiTheme="minorEastAsia" w:hAnsiTheme="minorEastAsia" w:hint="eastAsia"/>
          <w:sz w:val="28"/>
          <w:szCs w:val="28"/>
        </w:rPr>
      </w:pPr>
      <w:r>
        <w:rPr>
          <w:rFonts w:asciiTheme="minorEastAsia" w:hAnsiTheme="minorEastAsia" w:hint="eastAsia"/>
          <w:sz w:val="28"/>
          <w:szCs w:val="28"/>
        </w:rPr>
        <w:lastRenderedPageBreak/>
        <w:t>4</w:t>
      </w:r>
      <w:r>
        <w:rPr>
          <w:rFonts w:asciiTheme="minorEastAsia" w:hAnsiTheme="minorEastAsia"/>
          <w:sz w:val="28"/>
          <w:szCs w:val="28"/>
        </w:rPr>
        <w:t>.</w:t>
      </w:r>
      <w:r>
        <w:rPr>
          <w:rFonts w:asciiTheme="minorEastAsia" w:hAnsiTheme="minorEastAsia" w:hint="eastAsia"/>
          <w:sz w:val="28"/>
          <w:szCs w:val="28"/>
        </w:rPr>
        <w:t>整理参训教师信息，平台项目部署。</w:t>
      </w:r>
    </w:p>
    <w:p w14:paraId="437F0DE9" w14:textId="7C4BDBF4" w:rsidR="009678A2" w:rsidRDefault="00000000">
      <w:pPr>
        <w:pStyle w:val="1"/>
        <w:spacing w:before="0" w:after="0" w:line="360" w:lineRule="auto"/>
        <w:ind w:firstLine="562"/>
        <w:rPr>
          <w:szCs w:val="28"/>
        </w:rPr>
      </w:pPr>
      <w:bookmarkStart w:id="25" w:name="_Toc26096"/>
      <w:r>
        <w:rPr>
          <w:rFonts w:hint="eastAsia"/>
          <w:szCs w:val="28"/>
        </w:rPr>
        <w:t>（二）线上学习</w:t>
      </w:r>
      <w:r>
        <w:rPr>
          <w:rFonts w:asciiTheme="minorEastAsia" w:hAnsiTheme="minorEastAsia" w:cs="Arial" w:hint="eastAsia"/>
          <w:kern w:val="0"/>
          <w:szCs w:val="28"/>
        </w:rPr>
        <w:t>（</w:t>
      </w:r>
      <w:r w:rsidR="00BC3E98">
        <w:rPr>
          <w:rFonts w:asciiTheme="minorEastAsia" w:hAnsiTheme="minorEastAsia" w:cs="Arial" w:hint="eastAsia"/>
          <w:kern w:val="0"/>
          <w:szCs w:val="28"/>
        </w:rPr>
        <w:t>202</w:t>
      </w:r>
      <w:r w:rsidR="00057043">
        <w:rPr>
          <w:rFonts w:asciiTheme="minorEastAsia" w:hAnsiTheme="minorEastAsia" w:cs="Arial" w:hint="eastAsia"/>
          <w:kern w:val="0"/>
          <w:szCs w:val="28"/>
        </w:rPr>
        <w:t>5</w:t>
      </w:r>
      <w:r w:rsidR="00BC3E98">
        <w:rPr>
          <w:rFonts w:hint="eastAsia"/>
          <w:szCs w:val="28"/>
        </w:rPr>
        <w:t>年</w:t>
      </w:r>
      <w:r>
        <w:rPr>
          <w:rFonts w:asciiTheme="minorEastAsia" w:hAnsiTheme="minorEastAsia" w:cs="Arial" w:hint="eastAsia"/>
          <w:kern w:val="0"/>
          <w:szCs w:val="28"/>
        </w:rPr>
        <w:t>8月27日-</w:t>
      </w:r>
      <w:r w:rsidR="00BC3E98">
        <w:rPr>
          <w:rFonts w:asciiTheme="minorEastAsia" w:hAnsiTheme="minorEastAsia" w:cs="Arial" w:hint="eastAsia"/>
          <w:kern w:val="0"/>
          <w:szCs w:val="28"/>
        </w:rPr>
        <w:t>2026年2</w:t>
      </w:r>
      <w:r>
        <w:rPr>
          <w:rFonts w:asciiTheme="minorEastAsia" w:hAnsiTheme="minorEastAsia" w:cs="Arial" w:hint="eastAsia"/>
          <w:kern w:val="0"/>
          <w:szCs w:val="28"/>
        </w:rPr>
        <w:t>月2</w:t>
      </w:r>
      <w:r w:rsidR="00BC3E98">
        <w:rPr>
          <w:rFonts w:asciiTheme="minorEastAsia" w:hAnsiTheme="minorEastAsia" w:cs="Arial" w:hint="eastAsia"/>
          <w:kern w:val="0"/>
          <w:szCs w:val="28"/>
        </w:rPr>
        <w:t>8</w:t>
      </w:r>
      <w:r>
        <w:rPr>
          <w:rFonts w:asciiTheme="minorEastAsia" w:hAnsiTheme="minorEastAsia" w:cs="Arial" w:hint="eastAsia"/>
          <w:kern w:val="0"/>
          <w:szCs w:val="28"/>
        </w:rPr>
        <w:t>日）</w:t>
      </w:r>
      <w:bookmarkEnd w:id="25"/>
    </w:p>
    <w:p w14:paraId="7C4582F3" w14:textId="76680F05" w:rsidR="009678A2" w:rsidRDefault="00000000">
      <w:pPr>
        <w:spacing w:line="360" w:lineRule="auto"/>
        <w:ind w:firstLineChars="200" w:firstLine="560"/>
        <w:rPr>
          <w:rFonts w:asciiTheme="minorEastAsia" w:hAnsiTheme="minorEastAsia" w:hint="eastAsia"/>
          <w:sz w:val="28"/>
          <w:szCs w:val="28"/>
        </w:rPr>
      </w:pPr>
      <w:r>
        <w:rPr>
          <w:rFonts w:asciiTheme="minorEastAsia" w:hAnsiTheme="minorEastAsia" w:hint="eastAsia"/>
          <w:sz w:val="28"/>
          <w:szCs w:val="28"/>
        </w:rPr>
        <w:t>1.参训教师自主选择课程、观看课程视频、文本资料</w:t>
      </w:r>
      <w:r w:rsidR="00E01B84">
        <w:rPr>
          <w:rFonts w:asciiTheme="minorEastAsia" w:hAnsiTheme="minorEastAsia" w:hint="eastAsia"/>
          <w:sz w:val="28"/>
          <w:szCs w:val="28"/>
        </w:rPr>
        <w:t>。</w:t>
      </w:r>
    </w:p>
    <w:p w14:paraId="11BDA648" w14:textId="21168974" w:rsidR="009678A2" w:rsidRDefault="00000000">
      <w:pPr>
        <w:spacing w:line="360" w:lineRule="auto"/>
        <w:ind w:firstLineChars="200" w:firstLine="560"/>
        <w:rPr>
          <w:rFonts w:asciiTheme="minorEastAsia" w:hAnsiTheme="minorEastAsia" w:hint="eastAsia"/>
          <w:sz w:val="28"/>
          <w:szCs w:val="28"/>
        </w:rPr>
      </w:pPr>
      <w:r>
        <w:rPr>
          <w:rFonts w:asciiTheme="minorEastAsia" w:hAnsiTheme="minorEastAsia" w:hint="eastAsia"/>
          <w:sz w:val="28"/>
          <w:szCs w:val="28"/>
        </w:rPr>
        <w:t>2.学科辅导专家和网络班级辅导者在线上组织工作坊活动</w:t>
      </w:r>
      <w:r w:rsidR="00057043">
        <w:rPr>
          <w:rFonts w:asciiTheme="minorEastAsia" w:hAnsiTheme="minorEastAsia" w:hint="eastAsia"/>
          <w:sz w:val="28"/>
          <w:szCs w:val="28"/>
        </w:rPr>
        <w:t>、批阅作业</w:t>
      </w:r>
      <w:r w:rsidR="0092008D">
        <w:rPr>
          <w:rFonts w:asciiTheme="minorEastAsia" w:hAnsiTheme="minorEastAsia" w:hint="eastAsia"/>
          <w:sz w:val="28"/>
          <w:szCs w:val="28"/>
        </w:rPr>
        <w:t>。</w:t>
      </w:r>
    </w:p>
    <w:p w14:paraId="33A0D154" w14:textId="06BFD588" w:rsidR="009678A2" w:rsidRDefault="00000000">
      <w:pPr>
        <w:pStyle w:val="4"/>
        <w:spacing w:before="0" w:after="0" w:line="360" w:lineRule="auto"/>
        <w:ind w:firstLineChars="200" w:firstLine="562"/>
        <w:rPr>
          <w:rFonts w:asciiTheme="minorEastAsia" w:eastAsiaTheme="minorEastAsia" w:hAnsiTheme="minorEastAsia" w:cs="Arial" w:hint="eastAsia"/>
          <w:kern w:val="0"/>
        </w:rPr>
      </w:pPr>
      <w:r>
        <w:rPr>
          <w:rFonts w:asciiTheme="minorEastAsia" w:eastAsiaTheme="minorEastAsia" w:hAnsiTheme="minorEastAsia" w:cs="Arial" w:hint="eastAsia"/>
          <w:kern w:val="0"/>
        </w:rPr>
        <w:t>（三）培训考核（</w:t>
      </w:r>
      <w:r w:rsidR="00BC3E98">
        <w:rPr>
          <w:rFonts w:asciiTheme="minorEastAsia" w:hAnsiTheme="minorEastAsia" w:cs="Arial" w:hint="eastAsia"/>
          <w:kern w:val="0"/>
        </w:rPr>
        <w:t>2026年</w:t>
      </w:r>
      <w:r w:rsidR="00BC3E98">
        <w:rPr>
          <w:rFonts w:asciiTheme="minorEastAsia" w:eastAsiaTheme="minorEastAsia" w:hAnsiTheme="minorEastAsia" w:cs="Arial" w:hint="eastAsia"/>
          <w:kern w:val="0"/>
        </w:rPr>
        <w:t>3</w:t>
      </w:r>
      <w:r>
        <w:rPr>
          <w:rFonts w:asciiTheme="minorEastAsia" w:eastAsiaTheme="minorEastAsia" w:hAnsiTheme="minorEastAsia" w:cs="Arial" w:hint="eastAsia"/>
          <w:kern w:val="0"/>
        </w:rPr>
        <w:t>月</w:t>
      </w:r>
      <w:r w:rsidR="00E41325">
        <w:rPr>
          <w:rFonts w:asciiTheme="minorEastAsia" w:eastAsiaTheme="minorEastAsia" w:hAnsiTheme="minorEastAsia" w:cs="Arial" w:hint="eastAsia"/>
          <w:kern w:val="0"/>
        </w:rPr>
        <w:t>1</w:t>
      </w:r>
      <w:r>
        <w:rPr>
          <w:rFonts w:asciiTheme="minorEastAsia" w:eastAsiaTheme="minorEastAsia" w:hAnsiTheme="minorEastAsia" w:cs="Arial" w:hint="eastAsia"/>
          <w:kern w:val="0"/>
        </w:rPr>
        <w:t>日</w:t>
      </w:r>
      <w:r>
        <w:rPr>
          <w:rFonts w:asciiTheme="minorEastAsia" w:hAnsiTheme="minorEastAsia" w:cs="Arial" w:hint="eastAsia"/>
          <w:kern w:val="0"/>
        </w:rPr>
        <w:t>-</w:t>
      </w:r>
      <w:r w:rsidR="00BC3E98">
        <w:rPr>
          <w:rFonts w:asciiTheme="minorEastAsia" w:hAnsiTheme="minorEastAsia" w:cs="Arial" w:hint="eastAsia"/>
          <w:kern w:val="0"/>
        </w:rPr>
        <w:t>3</w:t>
      </w:r>
      <w:r>
        <w:rPr>
          <w:rFonts w:asciiTheme="minorEastAsia" w:hAnsiTheme="minorEastAsia" w:cs="Arial" w:hint="eastAsia"/>
          <w:kern w:val="0"/>
        </w:rPr>
        <w:t>月</w:t>
      </w:r>
      <w:r w:rsidR="00BC3E98">
        <w:rPr>
          <w:rFonts w:asciiTheme="minorEastAsia" w:hAnsiTheme="minorEastAsia" w:cs="Arial" w:hint="eastAsia"/>
          <w:kern w:val="0"/>
        </w:rPr>
        <w:t>10</w:t>
      </w:r>
      <w:r>
        <w:rPr>
          <w:rFonts w:asciiTheme="minorEastAsia" w:hAnsiTheme="minorEastAsia" w:cs="Arial" w:hint="eastAsia"/>
          <w:kern w:val="0"/>
        </w:rPr>
        <w:t>日</w:t>
      </w:r>
      <w:r>
        <w:rPr>
          <w:rFonts w:asciiTheme="minorEastAsia" w:eastAsiaTheme="minorEastAsia" w:hAnsiTheme="minorEastAsia" w:cs="Arial" w:hint="eastAsia"/>
          <w:kern w:val="0"/>
        </w:rPr>
        <w:t>）</w:t>
      </w:r>
    </w:p>
    <w:p w14:paraId="3B8B4DB2" w14:textId="77777777" w:rsidR="009678A2" w:rsidRDefault="00000000">
      <w:pPr>
        <w:spacing w:line="360" w:lineRule="auto"/>
        <w:ind w:firstLineChars="200" w:firstLine="560"/>
        <w:rPr>
          <w:rFonts w:asciiTheme="minorEastAsia" w:hAnsiTheme="minorEastAsia" w:hint="eastAsia"/>
          <w:sz w:val="28"/>
          <w:szCs w:val="28"/>
        </w:rPr>
      </w:pPr>
      <w:r>
        <w:rPr>
          <w:rFonts w:asciiTheme="minorEastAsia" w:hAnsiTheme="minorEastAsia" w:hint="eastAsia"/>
          <w:sz w:val="28"/>
          <w:szCs w:val="28"/>
        </w:rPr>
        <w:t>对参训教师的结业情况进行考评，评选优秀参训教师、优秀班级辅导者，发放结业证书和荣誉证书。</w:t>
      </w:r>
    </w:p>
    <w:p w14:paraId="6A3078C2" w14:textId="77777777" w:rsidR="009678A2" w:rsidRDefault="00000000">
      <w:pPr>
        <w:pStyle w:val="4"/>
        <w:spacing w:before="0" w:after="0" w:line="360" w:lineRule="auto"/>
        <w:ind w:firstLineChars="200" w:firstLine="562"/>
        <w:rPr>
          <w:rFonts w:asciiTheme="minorEastAsia" w:eastAsiaTheme="minorEastAsia" w:hAnsiTheme="minorEastAsia" w:cs="Arial" w:hint="eastAsia"/>
          <w:kern w:val="0"/>
        </w:rPr>
      </w:pPr>
      <w:r>
        <w:rPr>
          <w:rFonts w:asciiTheme="minorEastAsia" w:eastAsiaTheme="minorEastAsia" w:hAnsiTheme="minorEastAsia" w:cs="Arial" w:hint="eastAsia"/>
          <w:kern w:val="0"/>
        </w:rPr>
        <w:t>（四）</w:t>
      </w:r>
      <w:r>
        <w:rPr>
          <w:rFonts w:asciiTheme="minorEastAsia" w:hAnsiTheme="minorEastAsia" w:hint="eastAsia"/>
        </w:rPr>
        <w:t>送培送教</w:t>
      </w:r>
      <w:r>
        <w:rPr>
          <w:rFonts w:asciiTheme="minorEastAsia" w:eastAsiaTheme="minorEastAsia" w:hAnsiTheme="minorEastAsia" w:cs="Arial" w:hint="eastAsia"/>
          <w:kern w:val="0"/>
        </w:rPr>
        <w:t>活动（具体时间将与亳州市</w:t>
      </w:r>
      <w:r>
        <w:rPr>
          <w:rFonts w:asciiTheme="minorEastAsia" w:hAnsiTheme="minorEastAsia" w:hint="eastAsia"/>
        </w:rPr>
        <w:t>教育行政</w:t>
      </w:r>
      <w:r>
        <w:rPr>
          <w:rFonts w:asciiTheme="minorEastAsia" w:eastAsiaTheme="minorEastAsia" w:hAnsiTheme="minorEastAsia" w:cs="Arial" w:hint="eastAsia"/>
          <w:kern w:val="0"/>
        </w:rPr>
        <w:t>部门协商后确定</w:t>
      </w:r>
      <w:r>
        <w:rPr>
          <w:rFonts w:asciiTheme="minorEastAsia" w:eastAsiaTheme="minorEastAsia" w:hAnsiTheme="minorEastAsia" w:cs="Arial"/>
          <w:kern w:val="0"/>
        </w:rPr>
        <w:t>）</w:t>
      </w:r>
    </w:p>
    <w:p w14:paraId="6095952C" w14:textId="77777777" w:rsidR="009678A2" w:rsidRDefault="00000000">
      <w:pPr>
        <w:spacing w:line="360" w:lineRule="auto"/>
        <w:ind w:firstLineChars="200" w:firstLine="560"/>
        <w:rPr>
          <w:rFonts w:asciiTheme="minorEastAsia" w:hAnsiTheme="minorEastAsia" w:hint="eastAsia"/>
          <w:sz w:val="28"/>
          <w:szCs w:val="28"/>
        </w:rPr>
      </w:pPr>
      <w:r>
        <w:rPr>
          <w:rFonts w:asciiTheme="minorEastAsia" w:hAnsiTheme="minorEastAsia" w:hint="eastAsia"/>
          <w:sz w:val="28"/>
          <w:szCs w:val="28"/>
        </w:rPr>
        <w:t>安徽开放大学协同亳州市教育行政部门，安排学科辅导专家赴当地开展送培送教活动。</w:t>
      </w:r>
    </w:p>
    <w:p w14:paraId="6588ABFF" w14:textId="19D37206" w:rsidR="009678A2" w:rsidRDefault="00000000">
      <w:pPr>
        <w:pStyle w:val="4"/>
        <w:spacing w:before="0" w:after="0" w:line="360" w:lineRule="auto"/>
        <w:ind w:firstLineChars="200" w:firstLine="562"/>
        <w:rPr>
          <w:rFonts w:asciiTheme="minorEastAsia" w:eastAsiaTheme="minorEastAsia" w:hAnsiTheme="minorEastAsia" w:cs="Arial" w:hint="eastAsia"/>
          <w:kern w:val="0"/>
        </w:rPr>
      </w:pPr>
      <w:r>
        <w:rPr>
          <w:rFonts w:asciiTheme="minorEastAsia" w:eastAsiaTheme="minorEastAsia" w:hAnsiTheme="minorEastAsia" w:cs="Arial" w:hint="eastAsia"/>
          <w:kern w:val="0"/>
        </w:rPr>
        <w:t>（五）总结阶段（</w:t>
      </w:r>
      <w:r w:rsidR="00E41325">
        <w:rPr>
          <w:rFonts w:asciiTheme="minorEastAsia" w:hAnsiTheme="minorEastAsia" w:cs="Arial" w:hint="eastAsia"/>
          <w:kern w:val="0"/>
        </w:rPr>
        <w:t>2026年</w:t>
      </w:r>
      <w:r w:rsidR="00E41325">
        <w:rPr>
          <w:rFonts w:asciiTheme="minorEastAsia" w:hAnsiTheme="minorEastAsia" w:cs="Arial" w:hint="eastAsia"/>
          <w:kern w:val="0"/>
        </w:rPr>
        <w:t>4</w:t>
      </w:r>
      <w:r>
        <w:rPr>
          <w:rFonts w:asciiTheme="minorEastAsia" w:hAnsiTheme="minorEastAsia" w:cs="Arial" w:hint="eastAsia"/>
          <w:kern w:val="0"/>
        </w:rPr>
        <w:t>月</w:t>
      </w:r>
      <w:r w:rsidR="00E41325">
        <w:rPr>
          <w:rFonts w:asciiTheme="minorEastAsia" w:hAnsiTheme="minorEastAsia" w:cs="Arial" w:hint="eastAsia"/>
          <w:kern w:val="0"/>
        </w:rPr>
        <w:t>1</w:t>
      </w:r>
      <w:r>
        <w:rPr>
          <w:rFonts w:asciiTheme="minorEastAsia" w:hAnsiTheme="minorEastAsia" w:cs="Arial" w:hint="eastAsia"/>
          <w:kern w:val="0"/>
        </w:rPr>
        <w:t>日前</w:t>
      </w:r>
      <w:r>
        <w:rPr>
          <w:rFonts w:asciiTheme="minorEastAsia" w:eastAsiaTheme="minorEastAsia" w:hAnsiTheme="minorEastAsia" w:cs="Arial" w:hint="eastAsia"/>
          <w:kern w:val="0"/>
        </w:rPr>
        <w:t>）</w:t>
      </w:r>
    </w:p>
    <w:p w14:paraId="473B4EDF" w14:textId="77777777" w:rsidR="009678A2" w:rsidRDefault="00000000">
      <w:pPr>
        <w:spacing w:line="360" w:lineRule="auto"/>
        <w:ind w:firstLineChars="200" w:firstLine="560"/>
        <w:rPr>
          <w:rFonts w:asciiTheme="minorEastAsia" w:hAnsiTheme="minorEastAsia" w:hint="eastAsia"/>
          <w:sz w:val="28"/>
          <w:szCs w:val="28"/>
        </w:rPr>
      </w:pPr>
      <w:r>
        <w:rPr>
          <w:rFonts w:asciiTheme="minorEastAsia" w:hAnsiTheme="minorEastAsia"/>
          <w:sz w:val="28"/>
          <w:szCs w:val="28"/>
        </w:rPr>
        <w:t>1</w:t>
      </w:r>
      <w:r>
        <w:rPr>
          <w:rFonts w:asciiTheme="minorEastAsia" w:hAnsiTheme="minorEastAsia" w:hint="eastAsia"/>
          <w:sz w:val="28"/>
          <w:szCs w:val="28"/>
        </w:rPr>
        <w:t xml:space="preserve">.挖掘、整理培训过程的优秀成果和典型案例，提炼、汇编成册； </w:t>
      </w:r>
    </w:p>
    <w:p w14:paraId="494D96CE" w14:textId="77777777" w:rsidR="009678A2" w:rsidRDefault="00000000">
      <w:pPr>
        <w:spacing w:line="360" w:lineRule="auto"/>
        <w:ind w:firstLineChars="200" w:firstLine="560"/>
        <w:rPr>
          <w:rFonts w:asciiTheme="minorEastAsia" w:hAnsiTheme="minorEastAsia" w:hint="eastAsia"/>
          <w:sz w:val="28"/>
          <w:szCs w:val="28"/>
        </w:rPr>
      </w:pPr>
      <w:r>
        <w:rPr>
          <w:rFonts w:asciiTheme="minorEastAsia" w:hAnsiTheme="minorEastAsia" w:hint="eastAsia"/>
          <w:sz w:val="28"/>
          <w:szCs w:val="28"/>
        </w:rPr>
        <w:t>2</w:t>
      </w:r>
      <w:r>
        <w:rPr>
          <w:rFonts w:asciiTheme="minorEastAsia" w:hAnsiTheme="minorEastAsia"/>
          <w:sz w:val="28"/>
          <w:szCs w:val="28"/>
        </w:rPr>
        <w:t>.</w:t>
      </w:r>
      <w:r>
        <w:rPr>
          <w:rFonts w:asciiTheme="minorEastAsia" w:hAnsiTheme="minorEastAsia" w:hint="eastAsia"/>
          <w:sz w:val="28"/>
          <w:szCs w:val="28"/>
        </w:rPr>
        <w:t>开展参训教师满意度调查；</w:t>
      </w:r>
    </w:p>
    <w:p w14:paraId="409F35DA" w14:textId="4BB44C34" w:rsidR="009678A2" w:rsidRDefault="00000000">
      <w:pPr>
        <w:spacing w:line="360" w:lineRule="auto"/>
        <w:ind w:firstLineChars="200" w:firstLine="560"/>
        <w:rPr>
          <w:rFonts w:asciiTheme="minorEastAsia" w:hAnsiTheme="minorEastAsia" w:hint="eastAsia"/>
          <w:sz w:val="28"/>
          <w:szCs w:val="28"/>
        </w:rPr>
      </w:pPr>
      <w:r>
        <w:rPr>
          <w:rFonts w:asciiTheme="minorEastAsia" w:hAnsiTheme="minorEastAsia"/>
          <w:sz w:val="28"/>
          <w:szCs w:val="28"/>
        </w:rPr>
        <w:t>3</w:t>
      </w:r>
      <w:r>
        <w:rPr>
          <w:rFonts w:asciiTheme="minorEastAsia" w:hAnsiTheme="minorEastAsia" w:hint="eastAsia"/>
          <w:sz w:val="28"/>
          <w:szCs w:val="28"/>
        </w:rPr>
        <w:t>.进行项目自评，撰写总结报告，接受市、县级教育行政部门</w:t>
      </w:r>
      <w:r w:rsidR="006B2717">
        <w:rPr>
          <w:rFonts w:asciiTheme="minorEastAsia" w:hAnsiTheme="minorEastAsia" w:hint="eastAsia"/>
          <w:sz w:val="28"/>
          <w:szCs w:val="28"/>
        </w:rPr>
        <w:t>考核</w:t>
      </w:r>
      <w:r>
        <w:rPr>
          <w:rFonts w:asciiTheme="minorEastAsia" w:hAnsiTheme="minorEastAsia" w:hint="eastAsia"/>
          <w:sz w:val="28"/>
          <w:szCs w:val="28"/>
        </w:rPr>
        <w:t xml:space="preserve">； </w:t>
      </w:r>
    </w:p>
    <w:p w14:paraId="36E1BDF1" w14:textId="77777777" w:rsidR="009678A2" w:rsidRDefault="00000000">
      <w:pPr>
        <w:spacing w:line="360" w:lineRule="auto"/>
        <w:ind w:firstLineChars="200" w:firstLine="560"/>
        <w:rPr>
          <w:rFonts w:asciiTheme="minorEastAsia" w:hAnsiTheme="minorEastAsia" w:hint="eastAsia"/>
          <w:sz w:val="28"/>
          <w:szCs w:val="28"/>
        </w:rPr>
      </w:pPr>
      <w:r>
        <w:rPr>
          <w:rFonts w:asciiTheme="minorEastAsia" w:hAnsiTheme="minorEastAsia" w:hint="eastAsia"/>
          <w:sz w:val="28"/>
          <w:szCs w:val="28"/>
        </w:rPr>
        <w:t xml:space="preserve">4.开展训后跟踪指导工作。 </w:t>
      </w:r>
    </w:p>
    <w:p w14:paraId="0D40A6E9" w14:textId="77777777" w:rsidR="009678A2" w:rsidRDefault="00000000">
      <w:pPr>
        <w:pStyle w:val="1"/>
        <w:spacing w:before="0" w:after="0" w:line="360" w:lineRule="auto"/>
        <w:ind w:firstLine="562"/>
        <w:rPr>
          <w:szCs w:val="28"/>
        </w:rPr>
      </w:pPr>
      <w:bookmarkStart w:id="26" w:name="_Toc15510"/>
      <w:bookmarkStart w:id="27" w:name="_Toc16958"/>
      <w:bookmarkStart w:id="28" w:name="_Toc14486"/>
      <w:r>
        <w:rPr>
          <w:rFonts w:hint="eastAsia"/>
          <w:szCs w:val="28"/>
        </w:rPr>
        <w:t>八、组织管理</w:t>
      </w:r>
      <w:bookmarkEnd w:id="26"/>
      <w:bookmarkEnd w:id="27"/>
      <w:bookmarkEnd w:id="28"/>
    </w:p>
    <w:p w14:paraId="045002C1" w14:textId="77777777" w:rsidR="009678A2" w:rsidRDefault="00000000">
      <w:pPr>
        <w:widowControl/>
        <w:shd w:val="clear" w:color="auto" w:fill="FFFFFF"/>
        <w:spacing w:line="360" w:lineRule="auto"/>
        <w:ind w:firstLineChars="200" w:firstLine="560"/>
        <w:jc w:val="left"/>
        <w:rPr>
          <w:rFonts w:asciiTheme="minorEastAsia" w:hAnsiTheme="minorEastAsia" w:hint="eastAsia"/>
          <w:kern w:val="0"/>
          <w:sz w:val="28"/>
          <w:szCs w:val="28"/>
        </w:rPr>
      </w:pPr>
      <w:r>
        <w:rPr>
          <w:rFonts w:asciiTheme="minorEastAsia" w:hAnsiTheme="minorEastAsia" w:hint="eastAsia"/>
          <w:kern w:val="0"/>
          <w:sz w:val="28"/>
          <w:szCs w:val="28"/>
        </w:rPr>
        <w:t>为确保项目的顺利推进，建立市、县级教育行政部门、安徽开放大学、参训教师所在校的“四级联动”培训管理模式，坚持“统一组织、分工负责、分级管理、联合培训”的管理体制。</w:t>
      </w:r>
    </w:p>
    <w:p w14:paraId="0C864BE1" w14:textId="77777777" w:rsidR="009678A2" w:rsidRDefault="00000000">
      <w:pPr>
        <w:widowControl/>
        <w:shd w:val="clear" w:color="auto" w:fill="FFFFFF"/>
        <w:spacing w:line="360" w:lineRule="auto"/>
        <w:ind w:firstLineChars="200" w:firstLine="560"/>
        <w:jc w:val="left"/>
        <w:rPr>
          <w:rFonts w:asciiTheme="minorEastAsia" w:hAnsiTheme="minorEastAsia" w:hint="eastAsia"/>
          <w:kern w:val="0"/>
          <w:sz w:val="28"/>
          <w:szCs w:val="28"/>
        </w:rPr>
      </w:pPr>
      <w:r>
        <w:rPr>
          <w:rFonts w:asciiTheme="minorEastAsia" w:hAnsiTheme="minorEastAsia" w:hint="eastAsia"/>
          <w:kern w:val="0"/>
          <w:sz w:val="28"/>
          <w:szCs w:val="28"/>
        </w:rPr>
        <w:lastRenderedPageBreak/>
        <w:t>（一）亳州市教育行政部门对统筹管理和指导本项目实施，审定培训实施方案，开展项目评价。</w:t>
      </w:r>
    </w:p>
    <w:p w14:paraId="1719BF32" w14:textId="77777777" w:rsidR="009678A2" w:rsidRDefault="00000000">
      <w:pPr>
        <w:widowControl/>
        <w:shd w:val="clear" w:color="auto" w:fill="FFFFFF"/>
        <w:spacing w:line="360" w:lineRule="auto"/>
        <w:ind w:firstLineChars="200" w:firstLine="560"/>
        <w:jc w:val="left"/>
        <w:rPr>
          <w:rFonts w:asciiTheme="minorEastAsia" w:hAnsiTheme="minorEastAsia" w:hint="eastAsia"/>
          <w:kern w:val="0"/>
          <w:sz w:val="28"/>
          <w:szCs w:val="28"/>
        </w:rPr>
      </w:pPr>
      <w:r>
        <w:rPr>
          <w:rFonts w:asciiTheme="minorEastAsia" w:hAnsiTheme="minorEastAsia" w:hint="eastAsia"/>
          <w:kern w:val="0"/>
          <w:sz w:val="28"/>
          <w:szCs w:val="28"/>
        </w:rPr>
        <w:t>（二）各县区</w:t>
      </w:r>
      <w:r>
        <w:rPr>
          <w:rFonts w:asciiTheme="minorEastAsia" w:hAnsiTheme="minorEastAsia" w:cs="Arial" w:hint="eastAsia"/>
          <w:kern w:val="0"/>
          <w:sz w:val="28"/>
          <w:szCs w:val="28"/>
        </w:rPr>
        <w:t>教育行政部门</w:t>
      </w:r>
      <w:r>
        <w:rPr>
          <w:rFonts w:asciiTheme="minorEastAsia" w:hAnsiTheme="minorEastAsia" w:hint="eastAsia"/>
          <w:kern w:val="0"/>
          <w:sz w:val="28"/>
          <w:szCs w:val="28"/>
        </w:rPr>
        <w:t>统筹协调本项目工作的启动和推进，督导培训方案的落实，组织参训教师报名，推荐网络班级辅导者，协助安徽开放大学开展学习督促工作。</w:t>
      </w:r>
    </w:p>
    <w:p w14:paraId="51C8AD71" w14:textId="77777777" w:rsidR="009678A2" w:rsidRDefault="00000000">
      <w:pPr>
        <w:widowControl/>
        <w:shd w:val="clear" w:color="auto" w:fill="FFFFFF"/>
        <w:spacing w:line="360" w:lineRule="auto"/>
        <w:ind w:firstLineChars="200" w:firstLine="560"/>
        <w:jc w:val="left"/>
        <w:rPr>
          <w:rFonts w:asciiTheme="minorEastAsia" w:hAnsiTheme="minorEastAsia" w:hint="eastAsia"/>
          <w:kern w:val="0"/>
          <w:sz w:val="28"/>
          <w:szCs w:val="28"/>
        </w:rPr>
      </w:pPr>
      <w:r>
        <w:rPr>
          <w:rFonts w:asciiTheme="minorEastAsia" w:hAnsiTheme="minorEastAsia" w:hint="eastAsia"/>
          <w:kern w:val="0"/>
          <w:sz w:val="28"/>
          <w:szCs w:val="28"/>
        </w:rPr>
        <w:t>（三）</w:t>
      </w:r>
      <w:r>
        <w:rPr>
          <w:rFonts w:asciiTheme="minorEastAsia" w:hAnsiTheme="minorEastAsia" w:cs="宋体" w:hint="eastAsia"/>
          <w:kern w:val="0"/>
          <w:sz w:val="28"/>
          <w:szCs w:val="28"/>
        </w:rPr>
        <w:t>安徽开放大学负责</w:t>
      </w:r>
      <w:r>
        <w:rPr>
          <w:rFonts w:asciiTheme="minorEastAsia" w:hAnsiTheme="minorEastAsia" w:hint="eastAsia"/>
          <w:kern w:val="0"/>
          <w:sz w:val="28"/>
          <w:szCs w:val="28"/>
        </w:rPr>
        <w:t>本项目</w:t>
      </w:r>
      <w:r>
        <w:rPr>
          <w:rFonts w:asciiTheme="minorEastAsia" w:hAnsiTheme="minorEastAsia" w:cs="宋体" w:hint="eastAsia"/>
          <w:kern w:val="0"/>
          <w:sz w:val="28"/>
          <w:szCs w:val="28"/>
        </w:rPr>
        <w:t>全过程的组织和管理，拟定培训方案，提供优质培训课程和平台服务，</w:t>
      </w:r>
      <w:r>
        <w:rPr>
          <w:rFonts w:asciiTheme="minorEastAsia" w:hAnsiTheme="minorEastAsia" w:hint="eastAsia"/>
          <w:kern w:val="0"/>
          <w:sz w:val="28"/>
          <w:szCs w:val="28"/>
        </w:rPr>
        <w:t>负责培训的组织、实施和考核；负责</w:t>
      </w:r>
      <w:r>
        <w:rPr>
          <w:rFonts w:asciiTheme="minorEastAsia" w:hAnsiTheme="minorEastAsia" w:cs="宋体" w:hint="eastAsia"/>
          <w:kern w:val="0"/>
          <w:sz w:val="28"/>
          <w:szCs w:val="28"/>
        </w:rPr>
        <w:t>组建学科辅导专家团队；</w:t>
      </w:r>
      <w:r>
        <w:rPr>
          <w:rFonts w:asciiTheme="minorEastAsia" w:hAnsiTheme="minorEastAsia" w:hint="eastAsia"/>
          <w:kern w:val="0"/>
          <w:sz w:val="28"/>
          <w:szCs w:val="28"/>
        </w:rPr>
        <w:t xml:space="preserve">负责网络班级辅导者团队的组建、业务培训和工作考评。 </w:t>
      </w:r>
    </w:p>
    <w:p w14:paraId="1AB29E72" w14:textId="77777777" w:rsidR="009678A2" w:rsidRDefault="00000000">
      <w:pPr>
        <w:widowControl/>
        <w:shd w:val="clear" w:color="auto" w:fill="FFFFFF"/>
        <w:spacing w:line="360" w:lineRule="auto"/>
        <w:ind w:firstLineChars="200" w:firstLine="560"/>
        <w:jc w:val="left"/>
        <w:rPr>
          <w:rFonts w:asciiTheme="minorEastAsia" w:hAnsiTheme="minorEastAsia" w:hint="eastAsia"/>
          <w:kern w:val="0"/>
          <w:sz w:val="28"/>
          <w:szCs w:val="28"/>
        </w:rPr>
      </w:pPr>
      <w:r>
        <w:rPr>
          <w:rFonts w:asciiTheme="minorEastAsia" w:hAnsiTheme="minorEastAsia" w:hint="eastAsia"/>
          <w:kern w:val="0"/>
          <w:sz w:val="28"/>
          <w:szCs w:val="28"/>
        </w:rPr>
        <w:t>（四）参训教师所在学校负责本校参训教师的信息上报，协助安徽开放大学进行本校参训教师的学习督促，支持参训教师完成培训任务并支持培训成果的校本应用。</w:t>
      </w:r>
    </w:p>
    <w:p w14:paraId="51753F73" w14:textId="77777777" w:rsidR="009678A2" w:rsidRDefault="00000000">
      <w:pPr>
        <w:rPr>
          <w:rFonts w:asciiTheme="minorEastAsia" w:hAnsiTheme="minorEastAsia" w:hint="eastAsia"/>
          <w:kern w:val="0"/>
          <w:sz w:val="28"/>
          <w:szCs w:val="28"/>
        </w:rPr>
      </w:pPr>
      <w:r>
        <w:rPr>
          <w:rFonts w:asciiTheme="minorEastAsia" w:hAnsiTheme="minorEastAsia" w:hint="eastAsia"/>
          <w:kern w:val="0"/>
          <w:sz w:val="28"/>
          <w:szCs w:val="28"/>
        </w:rPr>
        <w:br w:type="page"/>
      </w:r>
    </w:p>
    <w:p w14:paraId="1A0FF5EC" w14:textId="77777777" w:rsidR="009678A2" w:rsidRDefault="00000000">
      <w:pPr>
        <w:pStyle w:val="1"/>
        <w:spacing w:before="0" w:after="0" w:line="360" w:lineRule="auto"/>
        <w:ind w:firstLine="562"/>
        <w:rPr>
          <w:szCs w:val="28"/>
        </w:rPr>
      </w:pPr>
      <w:bookmarkStart w:id="29" w:name="_Toc31950"/>
      <w:r>
        <w:rPr>
          <w:rFonts w:hint="eastAsia"/>
          <w:szCs w:val="28"/>
        </w:rPr>
        <w:lastRenderedPageBreak/>
        <w:t>附件：培训课程（以小学语文为例）</w:t>
      </w:r>
      <w:bookmarkEnd w:id="29"/>
    </w:p>
    <w:tbl>
      <w:tblPr>
        <w:tblW w:w="8168" w:type="dxa"/>
        <w:tblInd w:w="98" w:type="dxa"/>
        <w:tblLayout w:type="fixed"/>
        <w:tblLook w:val="04A0" w:firstRow="1" w:lastRow="0" w:firstColumn="1" w:lastColumn="0" w:noHBand="0" w:noVBand="1"/>
      </w:tblPr>
      <w:tblGrid>
        <w:gridCol w:w="990"/>
        <w:gridCol w:w="990"/>
        <w:gridCol w:w="3538"/>
        <w:gridCol w:w="1620"/>
        <w:gridCol w:w="1030"/>
      </w:tblGrid>
      <w:tr w:rsidR="009678A2" w14:paraId="77D9FA51" w14:textId="77777777">
        <w:trPr>
          <w:trHeight w:val="560"/>
        </w:trPr>
        <w:tc>
          <w:tcPr>
            <w:tcW w:w="990" w:type="dxa"/>
            <w:tcBorders>
              <w:top w:val="single" w:sz="4" w:space="0" w:color="000000"/>
              <w:left w:val="single" w:sz="4" w:space="0" w:color="000000"/>
              <w:bottom w:val="single" w:sz="4" w:space="0" w:color="000000"/>
              <w:right w:val="single" w:sz="4" w:space="0" w:color="000000"/>
            </w:tcBorders>
            <w:noWrap/>
            <w:vAlign w:val="center"/>
          </w:tcPr>
          <w:p w14:paraId="715A1BB9" w14:textId="77777777" w:rsidR="009678A2" w:rsidRDefault="00000000">
            <w:pPr>
              <w:widowControl/>
              <w:jc w:val="center"/>
              <w:textAlignment w:val="center"/>
              <w:rPr>
                <w:rFonts w:ascii="宋体" w:eastAsia="宋体" w:hAnsi="宋体" w:cs="宋体" w:hint="eastAsia"/>
                <w:color w:val="000000"/>
                <w:kern w:val="0"/>
                <w:sz w:val="22"/>
                <w:lang w:bidi="ar"/>
              </w:rPr>
            </w:pPr>
            <w:r>
              <w:rPr>
                <w:rFonts w:ascii="宋体" w:eastAsia="宋体" w:hAnsi="宋体" w:cs="宋体" w:hint="eastAsia"/>
                <w:color w:val="000000"/>
                <w:kern w:val="0"/>
                <w:sz w:val="22"/>
                <w:lang w:bidi="ar"/>
              </w:rPr>
              <w:t>学段</w:t>
            </w:r>
          </w:p>
        </w:tc>
        <w:tc>
          <w:tcPr>
            <w:tcW w:w="990" w:type="dxa"/>
            <w:tcBorders>
              <w:top w:val="single" w:sz="4" w:space="0" w:color="000000"/>
              <w:left w:val="single" w:sz="4" w:space="0" w:color="000000"/>
              <w:bottom w:val="single" w:sz="4" w:space="0" w:color="000000"/>
              <w:right w:val="single" w:sz="4" w:space="0" w:color="000000"/>
            </w:tcBorders>
            <w:noWrap/>
            <w:vAlign w:val="center"/>
          </w:tcPr>
          <w:p w14:paraId="28E682DE" w14:textId="77777777" w:rsidR="009678A2" w:rsidRDefault="00000000">
            <w:pPr>
              <w:widowControl/>
              <w:jc w:val="center"/>
              <w:textAlignment w:val="center"/>
              <w:rPr>
                <w:rFonts w:ascii="宋体" w:eastAsia="宋体" w:hAnsi="宋体" w:cs="宋体" w:hint="eastAsia"/>
                <w:color w:val="000000"/>
                <w:kern w:val="0"/>
                <w:sz w:val="22"/>
                <w:lang w:bidi="ar"/>
              </w:rPr>
            </w:pPr>
            <w:r>
              <w:rPr>
                <w:rFonts w:ascii="宋体" w:eastAsia="宋体" w:hAnsi="宋体" w:cs="宋体" w:hint="eastAsia"/>
                <w:color w:val="000000"/>
                <w:kern w:val="0"/>
                <w:sz w:val="22"/>
                <w:lang w:bidi="ar"/>
              </w:rPr>
              <w:t>学科</w:t>
            </w:r>
          </w:p>
        </w:tc>
        <w:tc>
          <w:tcPr>
            <w:tcW w:w="3538" w:type="dxa"/>
            <w:tcBorders>
              <w:top w:val="single" w:sz="4" w:space="0" w:color="000000"/>
              <w:left w:val="single" w:sz="4" w:space="0" w:color="000000"/>
              <w:bottom w:val="single" w:sz="4" w:space="0" w:color="000000"/>
              <w:right w:val="single" w:sz="4" w:space="0" w:color="000000"/>
            </w:tcBorders>
            <w:vAlign w:val="center"/>
          </w:tcPr>
          <w:p w14:paraId="2E373F76" w14:textId="77777777" w:rsidR="009678A2" w:rsidRDefault="00000000">
            <w:pPr>
              <w:widowControl/>
              <w:jc w:val="center"/>
              <w:textAlignment w:val="center"/>
              <w:rPr>
                <w:rFonts w:ascii="宋体" w:eastAsia="宋体" w:hAnsi="宋体" w:cs="宋体" w:hint="eastAsia"/>
                <w:color w:val="000000"/>
                <w:kern w:val="0"/>
                <w:sz w:val="22"/>
                <w:lang w:bidi="ar"/>
              </w:rPr>
            </w:pPr>
            <w:r>
              <w:rPr>
                <w:rFonts w:ascii="宋体" w:eastAsia="宋体" w:hAnsi="宋体" w:cs="宋体" w:hint="eastAsia"/>
                <w:color w:val="000000"/>
                <w:kern w:val="0"/>
                <w:sz w:val="22"/>
                <w:lang w:bidi="ar"/>
              </w:rPr>
              <w:t>课程</w:t>
            </w:r>
          </w:p>
        </w:tc>
        <w:tc>
          <w:tcPr>
            <w:tcW w:w="1620" w:type="dxa"/>
            <w:tcBorders>
              <w:top w:val="single" w:sz="4" w:space="0" w:color="000000"/>
              <w:left w:val="single" w:sz="4" w:space="0" w:color="000000"/>
              <w:bottom w:val="single" w:sz="4" w:space="0" w:color="000000"/>
              <w:right w:val="single" w:sz="4" w:space="0" w:color="000000"/>
            </w:tcBorders>
            <w:vAlign w:val="center"/>
          </w:tcPr>
          <w:p w14:paraId="188A7048" w14:textId="77777777" w:rsidR="009678A2" w:rsidRDefault="00000000">
            <w:pPr>
              <w:widowControl/>
              <w:jc w:val="center"/>
              <w:textAlignment w:val="center"/>
              <w:rPr>
                <w:rFonts w:ascii="宋体" w:eastAsia="宋体" w:hAnsi="宋体" w:cs="宋体" w:hint="eastAsia"/>
                <w:color w:val="000000"/>
                <w:kern w:val="0"/>
                <w:sz w:val="22"/>
                <w:lang w:bidi="ar"/>
              </w:rPr>
            </w:pPr>
            <w:r>
              <w:rPr>
                <w:rFonts w:ascii="宋体" w:eastAsia="宋体" w:hAnsi="宋体" w:cs="宋体" w:hint="eastAsia"/>
                <w:color w:val="000000"/>
                <w:kern w:val="0"/>
                <w:sz w:val="22"/>
                <w:lang w:bidi="ar"/>
              </w:rPr>
              <w:t>模块</w:t>
            </w:r>
          </w:p>
        </w:tc>
        <w:tc>
          <w:tcPr>
            <w:tcW w:w="1030" w:type="dxa"/>
            <w:tcBorders>
              <w:top w:val="single" w:sz="4" w:space="0" w:color="000000"/>
              <w:left w:val="single" w:sz="4" w:space="0" w:color="000000"/>
              <w:bottom w:val="single" w:sz="4" w:space="0" w:color="000000"/>
              <w:right w:val="single" w:sz="4" w:space="0" w:color="000000"/>
            </w:tcBorders>
            <w:noWrap/>
            <w:vAlign w:val="center"/>
          </w:tcPr>
          <w:p w14:paraId="1202288A" w14:textId="77777777" w:rsidR="009678A2" w:rsidRDefault="00000000">
            <w:pPr>
              <w:widowControl/>
              <w:jc w:val="center"/>
              <w:textAlignment w:val="center"/>
              <w:rPr>
                <w:rFonts w:ascii="宋体" w:eastAsia="宋体" w:hAnsi="宋体" w:cs="宋体" w:hint="eastAsia"/>
                <w:color w:val="000000"/>
                <w:kern w:val="0"/>
                <w:sz w:val="22"/>
                <w:lang w:bidi="ar"/>
              </w:rPr>
            </w:pPr>
            <w:r>
              <w:rPr>
                <w:rFonts w:ascii="宋体" w:eastAsia="宋体" w:hAnsi="宋体" w:cs="宋体" w:hint="eastAsia"/>
                <w:color w:val="000000"/>
                <w:kern w:val="0"/>
                <w:sz w:val="22"/>
                <w:lang w:bidi="ar"/>
              </w:rPr>
              <w:t>学时</w:t>
            </w:r>
          </w:p>
        </w:tc>
      </w:tr>
      <w:tr w:rsidR="0071440E" w14:paraId="14307AB5" w14:textId="77777777" w:rsidTr="00E52F22">
        <w:trPr>
          <w:trHeight w:val="560"/>
        </w:trPr>
        <w:tc>
          <w:tcPr>
            <w:tcW w:w="990" w:type="dxa"/>
            <w:tcBorders>
              <w:top w:val="single" w:sz="4" w:space="0" w:color="000000"/>
              <w:left w:val="single" w:sz="4" w:space="0" w:color="000000"/>
              <w:bottom w:val="single" w:sz="4" w:space="0" w:color="000000"/>
              <w:right w:val="single" w:sz="4" w:space="0" w:color="000000"/>
            </w:tcBorders>
            <w:noWrap/>
            <w:vAlign w:val="center"/>
          </w:tcPr>
          <w:p w14:paraId="41E40B4F" w14:textId="35582F91" w:rsidR="0071440E" w:rsidRDefault="0071440E" w:rsidP="0071440E">
            <w:pPr>
              <w:widowControl/>
              <w:jc w:val="center"/>
              <w:textAlignment w:val="center"/>
              <w:rPr>
                <w:rFonts w:ascii="宋体" w:eastAsia="宋体" w:hAnsi="宋体" w:cs="宋体" w:hint="eastAsia"/>
                <w:color w:val="000000"/>
                <w:kern w:val="0"/>
                <w:sz w:val="22"/>
                <w:lang w:bidi="ar"/>
              </w:rPr>
            </w:pPr>
            <w:r>
              <w:rPr>
                <w:rFonts w:ascii="宋体" w:eastAsia="宋体" w:hAnsi="宋体" w:cs="宋体" w:hint="eastAsia"/>
                <w:color w:val="000000"/>
                <w:kern w:val="0"/>
                <w:sz w:val="22"/>
                <w:lang w:bidi="ar"/>
              </w:rPr>
              <w:t>全学段</w:t>
            </w:r>
          </w:p>
        </w:tc>
        <w:tc>
          <w:tcPr>
            <w:tcW w:w="990" w:type="dxa"/>
            <w:tcBorders>
              <w:top w:val="single" w:sz="4" w:space="0" w:color="000000"/>
              <w:left w:val="single" w:sz="4" w:space="0" w:color="000000"/>
              <w:bottom w:val="single" w:sz="4" w:space="0" w:color="000000"/>
              <w:right w:val="single" w:sz="4" w:space="0" w:color="000000"/>
            </w:tcBorders>
            <w:noWrap/>
            <w:vAlign w:val="center"/>
          </w:tcPr>
          <w:p w14:paraId="6492BA2D" w14:textId="1325A6EB" w:rsidR="0071440E" w:rsidRDefault="0071440E" w:rsidP="0071440E">
            <w:pPr>
              <w:widowControl/>
              <w:jc w:val="center"/>
              <w:textAlignment w:val="center"/>
              <w:rPr>
                <w:rFonts w:ascii="宋体" w:eastAsia="宋体" w:hAnsi="宋体" w:cs="宋体" w:hint="eastAsia"/>
                <w:color w:val="000000"/>
                <w:kern w:val="0"/>
                <w:sz w:val="22"/>
                <w:lang w:bidi="ar"/>
              </w:rPr>
            </w:pPr>
            <w:r>
              <w:rPr>
                <w:rFonts w:ascii="宋体" w:eastAsia="宋体" w:hAnsi="宋体" w:cs="宋体" w:hint="eastAsia"/>
                <w:color w:val="000000"/>
                <w:kern w:val="0"/>
                <w:sz w:val="22"/>
                <w:lang w:bidi="ar"/>
              </w:rPr>
              <w:t>通识</w:t>
            </w:r>
          </w:p>
        </w:tc>
        <w:tc>
          <w:tcPr>
            <w:tcW w:w="3538" w:type="dxa"/>
            <w:tcBorders>
              <w:top w:val="single" w:sz="4" w:space="0" w:color="000000"/>
              <w:left w:val="single" w:sz="4" w:space="0" w:color="000000"/>
              <w:bottom w:val="single" w:sz="4" w:space="0" w:color="000000"/>
              <w:right w:val="single" w:sz="4" w:space="0" w:color="000000"/>
            </w:tcBorders>
            <w:vAlign w:val="center"/>
          </w:tcPr>
          <w:p w14:paraId="6BFD4070" w14:textId="39404146" w:rsidR="0071440E" w:rsidRPr="0071440E" w:rsidRDefault="0071440E" w:rsidP="0071440E">
            <w:pPr>
              <w:widowControl/>
              <w:jc w:val="center"/>
              <w:rPr>
                <w:rFonts w:ascii="宋体" w:eastAsia="宋体" w:hAnsi="宋体" w:cs="宋体" w:hint="eastAsia"/>
                <w:kern w:val="0"/>
                <w:sz w:val="24"/>
                <w:szCs w:val="24"/>
              </w:rPr>
            </w:pPr>
            <w:r>
              <w:rPr>
                <w:rFonts w:hint="eastAsia"/>
              </w:rPr>
              <w:t>中华民族伟大复兴与中国精神培育</w:t>
            </w:r>
          </w:p>
        </w:tc>
        <w:tc>
          <w:tcPr>
            <w:tcW w:w="1620" w:type="dxa"/>
            <w:tcBorders>
              <w:top w:val="single" w:sz="4" w:space="0" w:color="000000"/>
              <w:left w:val="single" w:sz="4" w:space="0" w:color="000000"/>
              <w:bottom w:val="single" w:sz="4" w:space="0" w:color="000000"/>
              <w:right w:val="single" w:sz="4" w:space="0" w:color="000000"/>
            </w:tcBorders>
          </w:tcPr>
          <w:p w14:paraId="6D9DFEB2" w14:textId="654C536F" w:rsidR="0071440E" w:rsidRDefault="0071440E" w:rsidP="0071440E">
            <w:pPr>
              <w:widowControl/>
              <w:jc w:val="center"/>
              <w:textAlignment w:val="center"/>
              <w:rPr>
                <w:rFonts w:ascii="宋体" w:eastAsia="宋体" w:hAnsi="宋体" w:cs="宋体" w:hint="eastAsia"/>
                <w:color w:val="000000"/>
                <w:kern w:val="0"/>
                <w:sz w:val="22"/>
                <w:lang w:bidi="ar"/>
              </w:rPr>
            </w:pPr>
            <w:r w:rsidRPr="00957EF5">
              <w:rPr>
                <w:rFonts w:ascii="宋体" w:eastAsia="宋体" w:hAnsi="宋体" w:cs="宋体" w:hint="eastAsia"/>
                <w:color w:val="000000"/>
                <w:kern w:val="0"/>
                <w:sz w:val="22"/>
                <w:lang w:bidi="ar"/>
              </w:rPr>
              <w:t>思政教育和师德修养</w:t>
            </w:r>
          </w:p>
        </w:tc>
        <w:tc>
          <w:tcPr>
            <w:tcW w:w="1030" w:type="dxa"/>
            <w:tcBorders>
              <w:top w:val="single" w:sz="4" w:space="0" w:color="000000"/>
              <w:left w:val="single" w:sz="4" w:space="0" w:color="000000"/>
              <w:bottom w:val="single" w:sz="4" w:space="0" w:color="000000"/>
              <w:right w:val="single" w:sz="4" w:space="0" w:color="000000"/>
            </w:tcBorders>
            <w:noWrap/>
            <w:vAlign w:val="center"/>
          </w:tcPr>
          <w:p w14:paraId="6140F629" w14:textId="7D720FC8" w:rsidR="0071440E" w:rsidRPr="0071440E" w:rsidRDefault="0071440E" w:rsidP="0071440E">
            <w:pPr>
              <w:widowControl/>
              <w:jc w:val="center"/>
              <w:textAlignment w:val="center"/>
              <w:rPr>
                <w:rFonts w:ascii="宋体" w:eastAsia="宋体" w:hAnsi="宋体" w:cs="宋体" w:hint="eastAsia"/>
                <w:color w:val="000000"/>
                <w:kern w:val="0"/>
                <w:sz w:val="22"/>
                <w:lang w:bidi="ar"/>
              </w:rPr>
            </w:pPr>
            <w:r w:rsidRPr="0071440E">
              <w:rPr>
                <w:rFonts w:ascii="宋体" w:eastAsia="宋体" w:hAnsi="宋体" w:cs="宋体" w:hint="eastAsia"/>
                <w:color w:val="000000"/>
                <w:kern w:val="0"/>
                <w:sz w:val="22"/>
                <w:lang w:bidi="ar"/>
              </w:rPr>
              <w:t>3</w:t>
            </w:r>
          </w:p>
        </w:tc>
      </w:tr>
      <w:tr w:rsidR="0071440E" w14:paraId="19459889" w14:textId="77777777" w:rsidTr="00E52F22">
        <w:trPr>
          <w:trHeight w:val="560"/>
        </w:trPr>
        <w:tc>
          <w:tcPr>
            <w:tcW w:w="990" w:type="dxa"/>
            <w:tcBorders>
              <w:top w:val="single" w:sz="4" w:space="0" w:color="000000"/>
              <w:left w:val="single" w:sz="4" w:space="0" w:color="000000"/>
              <w:bottom w:val="single" w:sz="4" w:space="0" w:color="000000"/>
              <w:right w:val="single" w:sz="4" w:space="0" w:color="000000"/>
            </w:tcBorders>
            <w:noWrap/>
            <w:vAlign w:val="center"/>
          </w:tcPr>
          <w:p w14:paraId="1DBB2B11" w14:textId="268145A9" w:rsidR="0071440E" w:rsidRDefault="0071440E" w:rsidP="0071440E">
            <w:pPr>
              <w:widowControl/>
              <w:jc w:val="center"/>
              <w:textAlignment w:val="center"/>
              <w:rPr>
                <w:rFonts w:ascii="宋体" w:eastAsia="宋体" w:hAnsi="宋体" w:cs="宋体" w:hint="eastAsia"/>
                <w:color w:val="000000"/>
                <w:kern w:val="0"/>
                <w:sz w:val="22"/>
                <w:lang w:bidi="ar"/>
              </w:rPr>
            </w:pPr>
            <w:r>
              <w:rPr>
                <w:rFonts w:ascii="宋体" w:eastAsia="宋体" w:hAnsi="宋体" w:cs="宋体" w:hint="eastAsia"/>
                <w:color w:val="000000"/>
                <w:kern w:val="0"/>
                <w:sz w:val="22"/>
                <w:lang w:bidi="ar"/>
              </w:rPr>
              <w:t>全学段</w:t>
            </w:r>
          </w:p>
        </w:tc>
        <w:tc>
          <w:tcPr>
            <w:tcW w:w="990" w:type="dxa"/>
            <w:tcBorders>
              <w:top w:val="single" w:sz="4" w:space="0" w:color="000000"/>
              <w:left w:val="single" w:sz="4" w:space="0" w:color="000000"/>
              <w:bottom w:val="single" w:sz="4" w:space="0" w:color="000000"/>
              <w:right w:val="single" w:sz="4" w:space="0" w:color="000000"/>
            </w:tcBorders>
            <w:noWrap/>
            <w:vAlign w:val="center"/>
          </w:tcPr>
          <w:p w14:paraId="306FF61B" w14:textId="485A3864" w:rsidR="0071440E" w:rsidRDefault="0071440E" w:rsidP="0071440E">
            <w:pPr>
              <w:widowControl/>
              <w:jc w:val="center"/>
              <w:textAlignment w:val="center"/>
              <w:rPr>
                <w:rFonts w:ascii="宋体" w:eastAsia="宋体" w:hAnsi="宋体" w:cs="宋体" w:hint="eastAsia"/>
                <w:color w:val="000000"/>
                <w:kern w:val="0"/>
                <w:sz w:val="22"/>
                <w:lang w:bidi="ar"/>
              </w:rPr>
            </w:pPr>
            <w:r>
              <w:rPr>
                <w:rFonts w:ascii="宋体" w:eastAsia="宋体" w:hAnsi="宋体" w:cs="宋体" w:hint="eastAsia"/>
                <w:color w:val="000000"/>
                <w:kern w:val="0"/>
                <w:sz w:val="22"/>
                <w:lang w:bidi="ar"/>
              </w:rPr>
              <w:t>通识</w:t>
            </w:r>
          </w:p>
        </w:tc>
        <w:tc>
          <w:tcPr>
            <w:tcW w:w="3538" w:type="dxa"/>
            <w:tcBorders>
              <w:top w:val="single" w:sz="4" w:space="0" w:color="000000"/>
              <w:left w:val="single" w:sz="4" w:space="0" w:color="000000"/>
              <w:bottom w:val="single" w:sz="4" w:space="0" w:color="000000"/>
              <w:right w:val="single" w:sz="4" w:space="0" w:color="000000"/>
            </w:tcBorders>
            <w:vAlign w:val="center"/>
          </w:tcPr>
          <w:p w14:paraId="524135DC" w14:textId="4A9741E4" w:rsidR="0071440E" w:rsidRPr="0071440E" w:rsidRDefault="0071440E" w:rsidP="0071440E">
            <w:pPr>
              <w:widowControl/>
              <w:jc w:val="center"/>
              <w:rPr>
                <w:rFonts w:ascii="宋体" w:eastAsia="宋体" w:hAnsi="宋体" w:cs="宋体" w:hint="eastAsia"/>
                <w:kern w:val="0"/>
                <w:sz w:val="24"/>
                <w:szCs w:val="24"/>
              </w:rPr>
            </w:pPr>
            <w:r>
              <w:rPr>
                <w:rFonts w:hint="eastAsia"/>
              </w:rPr>
              <w:t>新时代中小学师德建设的形势与任务</w:t>
            </w:r>
          </w:p>
        </w:tc>
        <w:tc>
          <w:tcPr>
            <w:tcW w:w="1620" w:type="dxa"/>
            <w:tcBorders>
              <w:top w:val="single" w:sz="4" w:space="0" w:color="000000"/>
              <w:left w:val="single" w:sz="4" w:space="0" w:color="000000"/>
              <w:bottom w:val="single" w:sz="4" w:space="0" w:color="000000"/>
              <w:right w:val="single" w:sz="4" w:space="0" w:color="000000"/>
            </w:tcBorders>
          </w:tcPr>
          <w:p w14:paraId="2ABC20C6" w14:textId="3C29C747" w:rsidR="0071440E" w:rsidRDefault="0071440E" w:rsidP="0071440E">
            <w:pPr>
              <w:widowControl/>
              <w:jc w:val="center"/>
              <w:textAlignment w:val="center"/>
              <w:rPr>
                <w:rFonts w:ascii="宋体" w:eastAsia="宋体" w:hAnsi="宋体" w:cs="宋体" w:hint="eastAsia"/>
                <w:color w:val="000000"/>
                <w:kern w:val="0"/>
                <w:sz w:val="22"/>
                <w:lang w:bidi="ar"/>
              </w:rPr>
            </w:pPr>
            <w:r w:rsidRPr="00957EF5">
              <w:rPr>
                <w:rFonts w:ascii="宋体" w:eastAsia="宋体" w:hAnsi="宋体" w:cs="宋体" w:hint="eastAsia"/>
                <w:color w:val="000000"/>
                <w:kern w:val="0"/>
                <w:sz w:val="22"/>
                <w:lang w:bidi="ar"/>
              </w:rPr>
              <w:t>思政教育和师德修养</w:t>
            </w:r>
          </w:p>
        </w:tc>
        <w:tc>
          <w:tcPr>
            <w:tcW w:w="1030" w:type="dxa"/>
            <w:tcBorders>
              <w:top w:val="single" w:sz="4" w:space="0" w:color="000000"/>
              <w:left w:val="single" w:sz="4" w:space="0" w:color="000000"/>
              <w:bottom w:val="single" w:sz="4" w:space="0" w:color="000000"/>
              <w:right w:val="single" w:sz="4" w:space="0" w:color="000000"/>
            </w:tcBorders>
            <w:noWrap/>
            <w:vAlign w:val="center"/>
          </w:tcPr>
          <w:p w14:paraId="0E421C55" w14:textId="0243E4B3" w:rsidR="0071440E" w:rsidRPr="0071440E" w:rsidRDefault="0071440E" w:rsidP="0071440E">
            <w:pPr>
              <w:widowControl/>
              <w:jc w:val="center"/>
              <w:textAlignment w:val="center"/>
              <w:rPr>
                <w:rFonts w:ascii="宋体" w:eastAsia="宋体" w:hAnsi="宋体" w:cs="宋体" w:hint="eastAsia"/>
                <w:color w:val="000000"/>
                <w:kern w:val="0"/>
                <w:sz w:val="22"/>
                <w:lang w:bidi="ar"/>
              </w:rPr>
            </w:pPr>
            <w:r w:rsidRPr="0071440E">
              <w:rPr>
                <w:rFonts w:ascii="宋体" w:eastAsia="宋体" w:hAnsi="宋体" w:cs="宋体" w:hint="eastAsia"/>
                <w:color w:val="000000"/>
                <w:kern w:val="0"/>
                <w:sz w:val="22"/>
                <w:lang w:bidi="ar"/>
              </w:rPr>
              <w:t>2</w:t>
            </w:r>
          </w:p>
        </w:tc>
      </w:tr>
      <w:tr w:rsidR="009678A2" w14:paraId="0E793D74" w14:textId="77777777">
        <w:trPr>
          <w:trHeight w:val="560"/>
        </w:trPr>
        <w:tc>
          <w:tcPr>
            <w:tcW w:w="990" w:type="dxa"/>
            <w:tcBorders>
              <w:top w:val="single" w:sz="4" w:space="0" w:color="000000"/>
              <w:left w:val="single" w:sz="4" w:space="0" w:color="000000"/>
              <w:bottom w:val="single" w:sz="4" w:space="0" w:color="000000"/>
              <w:right w:val="single" w:sz="4" w:space="0" w:color="000000"/>
            </w:tcBorders>
            <w:noWrap/>
            <w:vAlign w:val="center"/>
          </w:tcPr>
          <w:p w14:paraId="0064DA82" w14:textId="77777777" w:rsidR="009678A2" w:rsidRDefault="00000000">
            <w:pPr>
              <w:widowControl/>
              <w:jc w:val="center"/>
              <w:textAlignment w:val="center"/>
              <w:rPr>
                <w:rFonts w:ascii="宋体" w:eastAsia="宋体" w:hAnsi="宋体" w:cs="宋体" w:hint="eastAsia"/>
                <w:color w:val="000000"/>
                <w:kern w:val="0"/>
                <w:sz w:val="22"/>
                <w:lang w:bidi="ar"/>
              </w:rPr>
            </w:pPr>
            <w:r>
              <w:rPr>
                <w:rFonts w:ascii="宋体" w:eastAsia="宋体" w:hAnsi="宋体" w:cs="宋体" w:hint="eastAsia"/>
                <w:color w:val="000000"/>
                <w:kern w:val="0"/>
                <w:sz w:val="22"/>
                <w:lang w:bidi="ar"/>
              </w:rPr>
              <w:t>全学段</w:t>
            </w:r>
          </w:p>
        </w:tc>
        <w:tc>
          <w:tcPr>
            <w:tcW w:w="990" w:type="dxa"/>
            <w:tcBorders>
              <w:top w:val="single" w:sz="4" w:space="0" w:color="000000"/>
              <w:left w:val="single" w:sz="4" w:space="0" w:color="000000"/>
              <w:bottom w:val="single" w:sz="4" w:space="0" w:color="000000"/>
              <w:right w:val="single" w:sz="4" w:space="0" w:color="000000"/>
            </w:tcBorders>
            <w:noWrap/>
            <w:vAlign w:val="center"/>
          </w:tcPr>
          <w:p w14:paraId="381F620D" w14:textId="77777777" w:rsidR="009678A2" w:rsidRDefault="00000000">
            <w:pPr>
              <w:widowControl/>
              <w:jc w:val="center"/>
              <w:textAlignment w:val="center"/>
              <w:rPr>
                <w:rFonts w:ascii="宋体" w:eastAsia="宋体" w:hAnsi="宋体" w:cs="宋体" w:hint="eastAsia"/>
                <w:color w:val="000000"/>
                <w:kern w:val="0"/>
                <w:sz w:val="22"/>
                <w:lang w:bidi="ar"/>
              </w:rPr>
            </w:pPr>
            <w:r>
              <w:rPr>
                <w:rFonts w:ascii="宋体" w:eastAsia="宋体" w:hAnsi="宋体" w:cs="宋体" w:hint="eastAsia"/>
                <w:color w:val="000000"/>
                <w:kern w:val="0"/>
                <w:sz w:val="22"/>
                <w:lang w:bidi="ar"/>
              </w:rPr>
              <w:t>通识</w:t>
            </w:r>
          </w:p>
        </w:tc>
        <w:tc>
          <w:tcPr>
            <w:tcW w:w="3538" w:type="dxa"/>
            <w:tcBorders>
              <w:top w:val="single" w:sz="4" w:space="0" w:color="000000"/>
              <w:left w:val="single" w:sz="4" w:space="0" w:color="000000"/>
              <w:bottom w:val="single" w:sz="4" w:space="0" w:color="000000"/>
              <w:right w:val="single" w:sz="4" w:space="0" w:color="000000"/>
            </w:tcBorders>
            <w:vAlign w:val="center"/>
          </w:tcPr>
          <w:p w14:paraId="270168BD" w14:textId="77777777" w:rsidR="009678A2" w:rsidRDefault="00000000">
            <w:pPr>
              <w:widowControl/>
              <w:jc w:val="center"/>
              <w:textAlignment w:val="center"/>
              <w:rPr>
                <w:rFonts w:ascii="宋体" w:eastAsia="宋体" w:hAnsi="宋体" w:cs="宋体" w:hint="eastAsia"/>
                <w:color w:val="000000"/>
                <w:kern w:val="0"/>
                <w:sz w:val="22"/>
                <w:lang w:bidi="ar"/>
              </w:rPr>
            </w:pPr>
            <w:r>
              <w:rPr>
                <w:rFonts w:ascii="宋体" w:eastAsia="宋体" w:hAnsi="宋体" w:cs="宋体" w:hint="eastAsia"/>
                <w:color w:val="000000"/>
                <w:kern w:val="0"/>
                <w:sz w:val="22"/>
                <w:lang w:bidi="ar"/>
              </w:rPr>
              <w:t>新时代，我们怎样做教师</w:t>
            </w:r>
          </w:p>
        </w:tc>
        <w:tc>
          <w:tcPr>
            <w:tcW w:w="1620" w:type="dxa"/>
            <w:tcBorders>
              <w:top w:val="single" w:sz="4" w:space="0" w:color="000000"/>
              <w:left w:val="single" w:sz="4" w:space="0" w:color="000000"/>
              <w:bottom w:val="single" w:sz="4" w:space="0" w:color="000000"/>
              <w:right w:val="single" w:sz="4" w:space="0" w:color="000000"/>
            </w:tcBorders>
            <w:vAlign w:val="center"/>
          </w:tcPr>
          <w:p w14:paraId="7C1BDE9E" w14:textId="77777777" w:rsidR="009678A2" w:rsidRDefault="00000000">
            <w:pPr>
              <w:widowControl/>
              <w:jc w:val="center"/>
              <w:textAlignment w:val="center"/>
              <w:rPr>
                <w:rFonts w:ascii="宋体" w:eastAsia="宋体" w:hAnsi="宋体" w:cs="宋体" w:hint="eastAsia"/>
                <w:color w:val="000000"/>
                <w:kern w:val="0"/>
                <w:sz w:val="22"/>
                <w:lang w:bidi="ar"/>
              </w:rPr>
            </w:pPr>
            <w:r>
              <w:rPr>
                <w:rFonts w:ascii="宋体" w:eastAsia="宋体" w:hAnsi="宋体" w:cs="宋体" w:hint="eastAsia"/>
                <w:color w:val="000000"/>
                <w:kern w:val="0"/>
                <w:sz w:val="22"/>
                <w:lang w:bidi="ar"/>
              </w:rPr>
              <w:t>思政教育和师德修养</w:t>
            </w:r>
          </w:p>
        </w:tc>
        <w:tc>
          <w:tcPr>
            <w:tcW w:w="1030" w:type="dxa"/>
            <w:tcBorders>
              <w:top w:val="single" w:sz="4" w:space="0" w:color="000000"/>
              <w:left w:val="single" w:sz="4" w:space="0" w:color="000000"/>
              <w:bottom w:val="single" w:sz="4" w:space="0" w:color="000000"/>
              <w:right w:val="single" w:sz="4" w:space="0" w:color="000000"/>
            </w:tcBorders>
            <w:noWrap/>
            <w:vAlign w:val="center"/>
          </w:tcPr>
          <w:p w14:paraId="543849EF" w14:textId="77777777" w:rsidR="009678A2" w:rsidRDefault="00000000">
            <w:pPr>
              <w:widowControl/>
              <w:jc w:val="center"/>
              <w:textAlignment w:val="center"/>
              <w:rPr>
                <w:rFonts w:ascii="宋体" w:eastAsia="宋体" w:hAnsi="宋体" w:cs="宋体" w:hint="eastAsia"/>
                <w:color w:val="000000"/>
                <w:kern w:val="0"/>
                <w:sz w:val="22"/>
                <w:lang w:bidi="ar"/>
              </w:rPr>
            </w:pPr>
            <w:r>
              <w:rPr>
                <w:rFonts w:ascii="宋体" w:eastAsia="宋体" w:hAnsi="宋体" w:cs="宋体" w:hint="eastAsia"/>
                <w:color w:val="000000"/>
                <w:kern w:val="0"/>
                <w:sz w:val="22"/>
                <w:lang w:bidi="ar"/>
              </w:rPr>
              <w:t>2</w:t>
            </w:r>
          </w:p>
        </w:tc>
      </w:tr>
      <w:tr w:rsidR="009678A2" w14:paraId="3EA1CC23" w14:textId="77777777">
        <w:trPr>
          <w:trHeight w:val="560"/>
        </w:trPr>
        <w:tc>
          <w:tcPr>
            <w:tcW w:w="990" w:type="dxa"/>
            <w:tcBorders>
              <w:top w:val="single" w:sz="4" w:space="0" w:color="000000"/>
              <w:left w:val="single" w:sz="4" w:space="0" w:color="000000"/>
              <w:bottom w:val="single" w:sz="4" w:space="0" w:color="000000"/>
              <w:right w:val="single" w:sz="4" w:space="0" w:color="000000"/>
            </w:tcBorders>
            <w:noWrap/>
            <w:vAlign w:val="center"/>
          </w:tcPr>
          <w:p w14:paraId="5C3746A2" w14:textId="77777777" w:rsidR="009678A2" w:rsidRDefault="00000000">
            <w:pPr>
              <w:widowControl/>
              <w:jc w:val="center"/>
              <w:textAlignment w:val="center"/>
              <w:rPr>
                <w:rFonts w:ascii="宋体" w:eastAsia="宋体" w:hAnsi="宋体" w:cs="宋体" w:hint="eastAsia"/>
                <w:color w:val="000000"/>
                <w:kern w:val="0"/>
                <w:sz w:val="22"/>
                <w:lang w:bidi="ar"/>
              </w:rPr>
            </w:pPr>
            <w:r>
              <w:rPr>
                <w:rFonts w:ascii="宋体" w:eastAsia="宋体" w:hAnsi="宋体" w:cs="宋体" w:hint="eastAsia"/>
                <w:color w:val="000000"/>
                <w:kern w:val="0"/>
                <w:sz w:val="22"/>
                <w:lang w:bidi="ar"/>
              </w:rPr>
              <w:t>全学段</w:t>
            </w:r>
          </w:p>
        </w:tc>
        <w:tc>
          <w:tcPr>
            <w:tcW w:w="990" w:type="dxa"/>
            <w:tcBorders>
              <w:top w:val="single" w:sz="4" w:space="0" w:color="000000"/>
              <w:left w:val="single" w:sz="4" w:space="0" w:color="000000"/>
              <w:bottom w:val="single" w:sz="4" w:space="0" w:color="000000"/>
              <w:right w:val="single" w:sz="4" w:space="0" w:color="000000"/>
            </w:tcBorders>
            <w:noWrap/>
            <w:vAlign w:val="center"/>
          </w:tcPr>
          <w:p w14:paraId="4F9D973B" w14:textId="77777777" w:rsidR="009678A2" w:rsidRDefault="00000000">
            <w:pPr>
              <w:widowControl/>
              <w:jc w:val="center"/>
              <w:textAlignment w:val="center"/>
              <w:rPr>
                <w:rFonts w:ascii="宋体" w:eastAsia="宋体" w:hAnsi="宋体" w:cs="宋体" w:hint="eastAsia"/>
                <w:color w:val="000000"/>
                <w:kern w:val="0"/>
                <w:sz w:val="22"/>
                <w:lang w:bidi="ar"/>
              </w:rPr>
            </w:pPr>
            <w:r>
              <w:rPr>
                <w:rFonts w:ascii="宋体" w:eastAsia="宋体" w:hAnsi="宋体" w:cs="宋体" w:hint="eastAsia"/>
                <w:color w:val="000000"/>
                <w:kern w:val="0"/>
                <w:sz w:val="22"/>
                <w:lang w:bidi="ar"/>
              </w:rPr>
              <w:t>通识</w:t>
            </w:r>
          </w:p>
        </w:tc>
        <w:tc>
          <w:tcPr>
            <w:tcW w:w="3538" w:type="dxa"/>
            <w:tcBorders>
              <w:top w:val="single" w:sz="4" w:space="0" w:color="000000"/>
              <w:left w:val="single" w:sz="4" w:space="0" w:color="000000"/>
              <w:bottom w:val="single" w:sz="4" w:space="0" w:color="000000"/>
              <w:right w:val="single" w:sz="4" w:space="0" w:color="000000"/>
            </w:tcBorders>
            <w:vAlign w:val="center"/>
          </w:tcPr>
          <w:p w14:paraId="6BBF9F3A" w14:textId="77777777" w:rsidR="009678A2" w:rsidRDefault="00000000">
            <w:pPr>
              <w:widowControl/>
              <w:jc w:val="center"/>
              <w:textAlignment w:val="center"/>
              <w:rPr>
                <w:rFonts w:ascii="宋体" w:eastAsia="宋体" w:hAnsi="宋体" w:cs="宋体" w:hint="eastAsia"/>
                <w:color w:val="000000"/>
                <w:kern w:val="0"/>
                <w:sz w:val="22"/>
                <w:lang w:bidi="ar"/>
              </w:rPr>
            </w:pPr>
            <w:r>
              <w:rPr>
                <w:rFonts w:ascii="宋体" w:eastAsia="宋体" w:hAnsi="宋体" w:cs="宋体" w:hint="eastAsia"/>
                <w:color w:val="000000"/>
                <w:kern w:val="0"/>
                <w:sz w:val="22"/>
                <w:lang w:bidi="ar"/>
              </w:rPr>
              <w:t>习近平总书记高校思政工作会议讲话精神解读</w:t>
            </w:r>
          </w:p>
        </w:tc>
        <w:tc>
          <w:tcPr>
            <w:tcW w:w="1620" w:type="dxa"/>
            <w:tcBorders>
              <w:top w:val="single" w:sz="4" w:space="0" w:color="000000"/>
              <w:left w:val="single" w:sz="4" w:space="0" w:color="000000"/>
              <w:bottom w:val="single" w:sz="4" w:space="0" w:color="000000"/>
              <w:right w:val="single" w:sz="4" w:space="0" w:color="000000"/>
            </w:tcBorders>
            <w:vAlign w:val="center"/>
          </w:tcPr>
          <w:p w14:paraId="314C6A62" w14:textId="77777777" w:rsidR="009678A2" w:rsidRDefault="00000000">
            <w:pPr>
              <w:widowControl/>
              <w:jc w:val="center"/>
              <w:textAlignment w:val="center"/>
              <w:rPr>
                <w:rFonts w:ascii="宋体" w:eastAsia="宋体" w:hAnsi="宋体" w:cs="宋体" w:hint="eastAsia"/>
                <w:color w:val="000000"/>
                <w:kern w:val="0"/>
                <w:sz w:val="22"/>
                <w:lang w:bidi="ar"/>
              </w:rPr>
            </w:pPr>
            <w:r>
              <w:rPr>
                <w:rFonts w:ascii="宋体" w:eastAsia="宋体" w:hAnsi="宋体" w:cs="宋体" w:hint="eastAsia"/>
                <w:color w:val="000000"/>
                <w:kern w:val="0"/>
                <w:sz w:val="22"/>
                <w:lang w:bidi="ar"/>
              </w:rPr>
              <w:t>思政教育和师德修养</w:t>
            </w:r>
          </w:p>
        </w:tc>
        <w:tc>
          <w:tcPr>
            <w:tcW w:w="1030" w:type="dxa"/>
            <w:tcBorders>
              <w:top w:val="single" w:sz="4" w:space="0" w:color="000000"/>
              <w:left w:val="single" w:sz="4" w:space="0" w:color="000000"/>
              <w:bottom w:val="single" w:sz="4" w:space="0" w:color="000000"/>
              <w:right w:val="single" w:sz="4" w:space="0" w:color="000000"/>
            </w:tcBorders>
            <w:noWrap/>
            <w:vAlign w:val="center"/>
          </w:tcPr>
          <w:p w14:paraId="5B9A043F" w14:textId="77777777" w:rsidR="009678A2" w:rsidRDefault="00000000">
            <w:pPr>
              <w:widowControl/>
              <w:jc w:val="center"/>
              <w:textAlignment w:val="center"/>
              <w:rPr>
                <w:rFonts w:ascii="宋体" w:eastAsia="宋体" w:hAnsi="宋体" w:cs="宋体" w:hint="eastAsia"/>
                <w:color w:val="000000"/>
                <w:kern w:val="0"/>
                <w:sz w:val="22"/>
                <w:lang w:bidi="ar"/>
              </w:rPr>
            </w:pPr>
            <w:r>
              <w:rPr>
                <w:rFonts w:ascii="宋体" w:eastAsia="宋体" w:hAnsi="宋体" w:cs="宋体" w:hint="eastAsia"/>
                <w:color w:val="000000"/>
                <w:kern w:val="0"/>
                <w:sz w:val="22"/>
                <w:lang w:bidi="ar"/>
              </w:rPr>
              <w:t>2</w:t>
            </w:r>
          </w:p>
        </w:tc>
      </w:tr>
      <w:tr w:rsidR="009678A2" w14:paraId="01008DF4" w14:textId="77777777">
        <w:trPr>
          <w:trHeight w:val="560"/>
        </w:trPr>
        <w:tc>
          <w:tcPr>
            <w:tcW w:w="990" w:type="dxa"/>
            <w:tcBorders>
              <w:top w:val="single" w:sz="4" w:space="0" w:color="000000"/>
              <w:left w:val="single" w:sz="4" w:space="0" w:color="000000"/>
              <w:bottom w:val="single" w:sz="4" w:space="0" w:color="000000"/>
              <w:right w:val="single" w:sz="4" w:space="0" w:color="000000"/>
            </w:tcBorders>
            <w:noWrap/>
            <w:vAlign w:val="center"/>
          </w:tcPr>
          <w:p w14:paraId="60214017" w14:textId="77777777" w:rsidR="009678A2" w:rsidRDefault="00000000">
            <w:pPr>
              <w:widowControl/>
              <w:jc w:val="center"/>
              <w:textAlignment w:val="center"/>
              <w:rPr>
                <w:rFonts w:ascii="宋体" w:eastAsia="宋体" w:hAnsi="宋体" w:cs="宋体" w:hint="eastAsia"/>
                <w:color w:val="000000"/>
                <w:kern w:val="0"/>
                <w:sz w:val="22"/>
                <w:lang w:bidi="ar"/>
              </w:rPr>
            </w:pPr>
            <w:r>
              <w:rPr>
                <w:rFonts w:ascii="宋体" w:eastAsia="宋体" w:hAnsi="宋体" w:cs="宋体" w:hint="eastAsia"/>
                <w:color w:val="000000"/>
                <w:kern w:val="0"/>
                <w:sz w:val="22"/>
                <w:lang w:bidi="ar"/>
              </w:rPr>
              <w:t>全学段</w:t>
            </w:r>
          </w:p>
        </w:tc>
        <w:tc>
          <w:tcPr>
            <w:tcW w:w="990" w:type="dxa"/>
            <w:tcBorders>
              <w:top w:val="single" w:sz="4" w:space="0" w:color="000000"/>
              <w:left w:val="single" w:sz="4" w:space="0" w:color="000000"/>
              <w:bottom w:val="single" w:sz="4" w:space="0" w:color="000000"/>
              <w:right w:val="single" w:sz="4" w:space="0" w:color="000000"/>
            </w:tcBorders>
            <w:noWrap/>
            <w:vAlign w:val="center"/>
          </w:tcPr>
          <w:p w14:paraId="76A4A957" w14:textId="77777777" w:rsidR="009678A2" w:rsidRDefault="00000000">
            <w:pPr>
              <w:widowControl/>
              <w:jc w:val="center"/>
              <w:textAlignment w:val="center"/>
              <w:rPr>
                <w:rFonts w:ascii="宋体" w:eastAsia="宋体" w:hAnsi="宋体" w:cs="宋体" w:hint="eastAsia"/>
                <w:color w:val="000000"/>
                <w:kern w:val="0"/>
                <w:sz w:val="22"/>
                <w:lang w:bidi="ar"/>
              </w:rPr>
            </w:pPr>
            <w:r>
              <w:rPr>
                <w:rFonts w:ascii="宋体" w:eastAsia="宋体" w:hAnsi="宋体" w:cs="宋体" w:hint="eastAsia"/>
                <w:color w:val="000000"/>
                <w:kern w:val="0"/>
                <w:sz w:val="22"/>
                <w:lang w:bidi="ar"/>
              </w:rPr>
              <w:t>通识</w:t>
            </w:r>
          </w:p>
        </w:tc>
        <w:tc>
          <w:tcPr>
            <w:tcW w:w="3538" w:type="dxa"/>
            <w:tcBorders>
              <w:top w:val="single" w:sz="4" w:space="0" w:color="000000"/>
              <w:left w:val="single" w:sz="4" w:space="0" w:color="000000"/>
              <w:bottom w:val="single" w:sz="4" w:space="0" w:color="000000"/>
              <w:right w:val="single" w:sz="4" w:space="0" w:color="000000"/>
            </w:tcBorders>
            <w:vAlign w:val="center"/>
          </w:tcPr>
          <w:p w14:paraId="26015988" w14:textId="77777777" w:rsidR="009678A2" w:rsidRDefault="00000000">
            <w:pPr>
              <w:widowControl/>
              <w:jc w:val="center"/>
              <w:textAlignment w:val="center"/>
              <w:rPr>
                <w:rFonts w:ascii="宋体" w:eastAsia="宋体" w:hAnsi="宋体" w:cs="宋体" w:hint="eastAsia"/>
                <w:color w:val="000000"/>
                <w:kern w:val="0"/>
                <w:sz w:val="22"/>
                <w:lang w:bidi="ar"/>
              </w:rPr>
            </w:pPr>
            <w:r>
              <w:rPr>
                <w:rFonts w:ascii="宋体" w:eastAsia="宋体" w:hAnsi="宋体" w:cs="宋体" w:hint="eastAsia"/>
                <w:color w:val="000000"/>
                <w:kern w:val="0"/>
                <w:sz w:val="22"/>
                <w:lang w:bidi="ar"/>
              </w:rPr>
              <w:t>把握学生的身心发展规律——师德素养提升的视角</w:t>
            </w:r>
          </w:p>
        </w:tc>
        <w:tc>
          <w:tcPr>
            <w:tcW w:w="1620" w:type="dxa"/>
            <w:tcBorders>
              <w:top w:val="single" w:sz="4" w:space="0" w:color="000000"/>
              <w:left w:val="single" w:sz="4" w:space="0" w:color="000000"/>
              <w:bottom w:val="single" w:sz="4" w:space="0" w:color="000000"/>
              <w:right w:val="single" w:sz="4" w:space="0" w:color="000000"/>
            </w:tcBorders>
            <w:vAlign w:val="center"/>
          </w:tcPr>
          <w:p w14:paraId="1CD471AD" w14:textId="77777777" w:rsidR="009678A2" w:rsidRDefault="00000000">
            <w:pPr>
              <w:widowControl/>
              <w:jc w:val="center"/>
              <w:textAlignment w:val="center"/>
              <w:rPr>
                <w:rFonts w:ascii="宋体" w:eastAsia="宋体" w:hAnsi="宋体" w:cs="宋体" w:hint="eastAsia"/>
                <w:color w:val="000000"/>
                <w:kern w:val="0"/>
                <w:sz w:val="22"/>
                <w:lang w:bidi="ar"/>
              </w:rPr>
            </w:pPr>
            <w:r>
              <w:rPr>
                <w:rFonts w:ascii="宋体" w:eastAsia="宋体" w:hAnsi="宋体" w:cs="宋体" w:hint="eastAsia"/>
                <w:color w:val="000000"/>
                <w:kern w:val="0"/>
                <w:sz w:val="22"/>
                <w:lang w:bidi="ar"/>
              </w:rPr>
              <w:t>思政教育和师德修养</w:t>
            </w:r>
          </w:p>
        </w:tc>
        <w:tc>
          <w:tcPr>
            <w:tcW w:w="1030" w:type="dxa"/>
            <w:tcBorders>
              <w:top w:val="single" w:sz="4" w:space="0" w:color="000000"/>
              <w:left w:val="single" w:sz="4" w:space="0" w:color="000000"/>
              <w:bottom w:val="single" w:sz="4" w:space="0" w:color="000000"/>
              <w:right w:val="single" w:sz="4" w:space="0" w:color="000000"/>
            </w:tcBorders>
            <w:noWrap/>
            <w:vAlign w:val="center"/>
          </w:tcPr>
          <w:p w14:paraId="1D19C753" w14:textId="77777777" w:rsidR="009678A2" w:rsidRDefault="00000000">
            <w:pPr>
              <w:widowControl/>
              <w:jc w:val="center"/>
              <w:textAlignment w:val="center"/>
              <w:rPr>
                <w:rFonts w:ascii="宋体" w:eastAsia="宋体" w:hAnsi="宋体" w:cs="宋体" w:hint="eastAsia"/>
                <w:color w:val="000000"/>
                <w:kern w:val="0"/>
                <w:sz w:val="22"/>
                <w:lang w:bidi="ar"/>
              </w:rPr>
            </w:pPr>
            <w:r>
              <w:rPr>
                <w:rFonts w:ascii="宋体" w:eastAsia="宋体" w:hAnsi="宋体" w:cs="宋体" w:hint="eastAsia"/>
                <w:color w:val="000000"/>
                <w:kern w:val="0"/>
                <w:sz w:val="22"/>
                <w:lang w:bidi="ar"/>
              </w:rPr>
              <w:t>1</w:t>
            </w:r>
          </w:p>
        </w:tc>
      </w:tr>
      <w:tr w:rsidR="009678A2" w14:paraId="168AED98" w14:textId="77777777">
        <w:trPr>
          <w:trHeight w:val="560"/>
        </w:trPr>
        <w:tc>
          <w:tcPr>
            <w:tcW w:w="990" w:type="dxa"/>
            <w:tcBorders>
              <w:top w:val="single" w:sz="4" w:space="0" w:color="000000"/>
              <w:left w:val="single" w:sz="4" w:space="0" w:color="000000"/>
              <w:bottom w:val="single" w:sz="4" w:space="0" w:color="000000"/>
              <w:right w:val="single" w:sz="4" w:space="0" w:color="000000"/>
            </w:tcBorders>
            <w:noWrap/>
            <w:vAlign w:val="center"/>
          </w:tcPr>
          <w:p w14:paraId="0D52721B" w14:textId="77777777" w:rsidR="009678A2" w:rsidRDefault="00000000">
            <w:pPr>
              <w:widowControl/>
              <w:jc w:val="center"/>
              <w:textAlignment w:val="center"/>
              <w:rPr>
                <w:rFonts w:ascii="宋体" w:eastAsia="宋体" w:hAnsi="宋体" w:cs="宋体" w:hint="eastAsia"/>
                <w:color w:val="000000"/>
                <w:kern w:val="0"/>
                <w:sz w:val="22"/>
                <w:lang w:bidi="ar"/>
              </w:rPr>
            </w:pPr>
            <w:r>
              <w:rPr>
                <w:rFonts w:ascii="宋体" w:eastAsia="宋体" w:hAnsi="宋体" w:cs="宋体" w:hint="eastAsia"/>
                <w:color w:val="000000"/>
                <w:kern w:val="0"/>
                <w:sz w:val="22"/>
                <w:lang w:bidi="ar"/>
              </w:rPr>
              <w:t>全学段</w:t>
            </w:r>
          </w:p>
        </w:tc>
        <w:tc>
          <w:tcPr>
            <w:tcW w:w="990" w:type="dxa"/>
            <w:tcBorders>
              <w:top w:val="single" w:sz="4" w:space="0" w:color="000000"/>
              <w:left w:val="single" w:sz="4" w:space="0" w:color="000000"/>
              <w:bottom w:val="single" w:sz="4" w:space="0" w:color="000000"/>
              <w:right w:val="single" w:sz="4" w:space="0" w:color="000000"/>
            </w:tcBorders>
            <w:noWrap/>
            <w:vAlign w:val="center"/>
          </w:tcPr>
          <w:p w14:paraId="2EF02C95" w14:textId="77777777" w:rsidR="009678A2" w:rsidRDefault="00000000">
            <w:pPr>
              <w:widowControl/>
              <w:jc w:val="center"/>
              <w:textAlignment w:val="center"/>
              <w:rPr>
                <w:rFonts w:ascii="宋体" w:eastAsia="宋体" w:hAnsi="宋体" w:cs="宋体" w:hint="eastAsia"/>
                <w:color w:val="000000"/>
                <w:kern w:val="0"/>
                <w:sz w:val="22"/>
                <w:lang w:bidi="ar"/>
              </w:rPr>
            </w:pPr>
            <w:r>
              <w:rPr>
                <w:rFonts w:ascii="宋体" w:eastAsia="宋体" w:hAnsi="宋体" w:cs="宋体" w:hint="eastAsia"/>
                <w:color w:val="000000"/>
                <w:kern w:val="0"/>
                <w:sz w:val="22"/>
                <w:lang w:bidi="ar"/>
              </w:rPr>
              <w:t>通识</w:t>
            </w:r>
          </w:p>
        </w:tc>
        <w:tc>
          <w:tcPr>
            <w:tcW w:w="3538" w:type="dxa"/>
            <w:tcBorders>
              <w:top w:val="single" w:sz="4" w:space="0" w:color="000000"/>
              <w:left w:val="single" w:sz="4" w:space="0" w:color="000000"/>
              <w:bottom w:val="single" w:sz="4" w:space="0" w:color="000000"/>
              <w:right w:val="single" w:sz="4" w:space="0" w:color="000000"/>
            </w:tcBorders>
            <w:vAlign w:val="center"/>
          </w:tcPr>
          <w:p w14:paraId="4EEB2D00" w14:textId="77777777" w:rsidR="009678A2" w:rsidRDefault="00000000">
            <w:pPr>
              <w:widowControl/>
              <w:jc w:val="center"/>
              <w:textAlignment w:val="center"/>
              <w:rPr>
                <w:rFonts w:ascii="宋体" w:eastAsia="宋体" w:hAnsi="宋体" w:cs="宋体" w:hint="eastAsia"/>
                <w:color w:val="000000"/>
                <w:kern w:val="0"/>
                <w:sz w:val="22"/>
                <w:lang w:bidi="ar"/>
              </w:rPr>
            </w:pPr>
            <w:r>
              <w:rPr>
                <w:rFonts w:ascii="宋体" w:eastAsia="宋体" w:hAnsi="宋体" w:cs="宋体" w:hint="eastAsia"/>
                <w:color w:val="000000"/>
                <w:kern w:val="0"/>
                <w:sz w:val="22"/>
                <w:lang w:bidi="ar"/>
              </w:rPr>
              <w:t>《中共中央国务院关于弘扬教育家精神加强新时代高素质专业化教师队伍建设的意见》专题</w:t>
            </w:r>
          </w:p>
        </w:tc>
        <w:tc>
          <w:tcPr>
            <w:tcW w:w="1620" w:type="dxa"/>
            <w:tcBorders>
              <w:top w:val="single" w:sz="4" w:space="0" w:color="000000"/>
              <w:left w:val="single" w:sz="4" w:space="0" w:color="000000"/>
              <w:bottom w:val="single" w:sz="4" w:space="0" w:color="000000"/>
              <w:right w:val="single" w:sz="4" w:space="0" w:color="000000"/>
            </w:tcBorders>
            <w:vAlign w:val="center"/>
          </w:tcPr>
          <w:p w14:paraId="2F2A4B87" w14:textId="77777777" w:rsidR="009678A2" w:rsidRDefault="00000000">
            <w:pPr>
              <w:widowControl/>
              <w:jc w:val="center"/>
              <w:textAlignment w:val="center"/>
              <w:rPr>
                <w:rFonts w:ascii="宋体" w:eastAsia="宋体" w:hAnsi="宋体" w:cs="宋体" w:hint="eastAsia"/>
                <w:color w:val="000000"/>
                <w:kern w:val="0"/>
                <w:sz w:val="22"/>
                <w:lang w:bidi="ar"/>
              </w:rPr>
            </w:pPr>
            <w:r>
              <w:rPr>
                <w:rFonts w:ascii="宋体" w:eastAsia="宋体" w:hAnsi="宋体" w:cs="宋体" w:hint="eastAsia"/>
                <w:color w:val="000000"/>
                <w:kern w:val="0"/>
                <w:sz w:val="22"/>
                <w:lang w:bidi="ar"/>
              </w:rPr>
              <w:t>思政教育和师德修养</w:t>
            </w:r>
          </w:p>
        </w:tc>
        <w:tc>
          <w:tcPr>
            <w:tcW w:w="1030" w:type="dxa"/>
            <w:tcBorders>
              <w:top w:val="single" w:sz="4" w:space="0" w:color="000000"/>
              <w:left w:val="single" w:sz="4" w:space="0" w:color="000000"/>
              <w:bottom w:val="single" w:sz="4" w:space="0" w:color="000000"/>
              <w:right w:val="single" w:sz="4" w:space="0" w:color="000000"/>
            </w:tcBorders>
            <w:noWrap/>
            <w:vAlign w:val="center"/>
          </w:tcPr>
          <w:p w14:paraId="04A05935" w14:textId="77777777" w:rsidR="009678A2" w:rsidRDefault="00000000">
            <w:pPr>
              <w:widowControl/>
              <w:jc w:val="center"/>
              <w:textAlignment w:val="center"/>
              <w:rPr>
                <w:rFonts w:ascii="宋体" w:eastAsia="宋体" w:hAnsi="宋体" w:cs="宋体" w:hint="eastAsia"/>
                <w:color w:val="000000"/>
                <w:kern w:val="0"/>
                <w:sz w:val="22"/>
                <w:lang w:bidi="ar"/>
              </w:rPr>
            </w:pPr>
            <w:r>
              <w:rPr>
                <w:rFonts w:ascii="宋体" w:eastAsia="宋体" w:hAnsi="宋体" w:cs="宋体" w:hint="eastAsia"/>
                <w:color w:val="000000"/>
                <w:kern w:val="0"/>
                <w:sz w:val="22"/>
                <w:lang w:bidi="ar"/>
              </w:rPr>
              <w:t>3</w:t>
            </w:r>
          </w:p>
        </w:tc>
      </w:tr>
      <w:tr w:rsidR="009678A2" w14:paraId="2C9F12B1" w14:textId="77777777">
        <w:trPr>
          <w:trHeight w:val="560"/>
        </w:trPr>
        <w:tc>
          <w:tcPr>
            <w:tcW w:w="990" w:type="dxa"/>
            <w:tcBorders>
              <w:top w:val="single" w:sz="4" w:space="0" w:color="000000"/>
              <w:left w:val="single" w:sz="4" w:space="0" w:color="000000"/>
              <w:bottom w:val="single" w:sz="4" w:space="0" w:color="000000"/>
              <w:right w:val="single" w:sz="4" w:space="0" w:color="000000"/>
            </w:tcBorders>
            <w:noWrap/>
            <w:vAlign w:val="center"/>
          </w:tcPr>
          <w:p w14:paraId="6AC9A18E" w14:textId="77777777" w:rsidR="009678A2" w:rsidRDefault="00000000">
            <w:pPr>
              <w:widowControl/>
              <w:jc w:val="center"/>
              <w:textAlignment w:val="center"/>
              <w:rPr>
                <w:rFonts w:ascii="宋体" w:eastAsia="宋体" w:hAnsi="宋体" w:cs="宋体" w:hint="eastAsia"/>
                <w:color w:val="000000"/>
                <w:kern w:val="0"/>
                <w:sz w:val="22"/>
                <w:lang w:bidi="ar"/>
              </w:rPr>
            </w:pPr>
            <w:r>
              <w:rPr>
                <w:rFonts w:ascii="宋体" w:eastAsia="宋体" w:hAnsi="宋体" w:cs="宋体" w:hint="eastAsia"/>
                <w:color w:val="000000"/>
                <w:kern w:val="0"/>
                <w:sz w:val="22"/>
                <w:lang w:bidi="ar"/>
              </w:rPr>
              <w:t>全学段</w:t>
            </w:r>
          </w:p>
        </w:tc>
        <w:tc>
          <w:tcPr>
            <w:tcW w:w="990" w:type="dxa"/>
            <w:tcBorders>
              <w:top w:val="single" w:sz="4" w:space="0" w:color="000000"/>
              <w:left w:val="single" w:sz="4" w:space="0" w:color="000000"/>
              <w:bottom w:val="single" w:sz="4" w:space="0" w:color="000000"/>
              <w:right w:val="single" w:sz="4" w:space="0" w:color="000000"/>
            </w:tcBorders>
            <w:noWrap/>
            <w:vAlign w:val="center"/>
          </w:tcPr>
          <w:p w14:paraId="5447AD69" w14:textId="77777777" w:rsidR="009678A2" w:rsidRDefault="00000000">
            <w:pPr>
              <w:widowControl/>
              <w:jc w:val="center"/>
              <w:textAlignment w:val="center"/>
              <w:rPr>
                <w:rFonts w:ascii="宋体" w:eastAsia="宋体" w:hAnsi="宋体" w:cs="宋体" w:hint="eastAsia"/>
                <w:color w:val="000000"/>
                <w:kern w:val="0"/>
                <w:sz w:val="22"/>
                <w:lang w:bidi="ar"/>
              </w:rPr>
            </w:pPr>
            <w:r>
              <w:rPr>
                <w:rFonts w:ascii="宋体" w:eastAsia="宋体" w:hAnsi="宋体" w:cs="宋体" w:hint="eastAsia"/>
                <w:color w:val="000000"/>
                <w:kern w:val="0"/>
                <w:sz w:val="22"/>
                <w:lang w:bidi="ar"/>
              </w:rPr>
              <w:t>通识</w:t>
            </w:r>
          </w:p>
        </w:tc>
        <w:tc>
          <w:tcPr>
            <w:tcW w:w="3538" w:type="dxa"/>
            <w:tcBorders>
              <w:top w:val="single" w:sz="4" w:space="0" w:color="000000"/>
              <w:left w:val="single" w:sz="4" w:space="0" w:color="000000"/>
              <w:bottom w:val="single" w:sz="4" w:space="0" w:color="000000"/>
              <w:right w:val="single" w:sz="4" w:space="0" w:color="000000"/>
            </w:tcBorders>
            <w:vAlign w:val="center"/>
          </w:tcPr>
          <w:p w14:paraId="5CD4737A" w14:textId="77777777" w:rsidR="009678A2" w:rsidRDefault="00000000">
            <w:pPr>
              <w:widowControl/>
              <w:jc w:val="center"/>
              <w:textAlignment w:val="center"/>
              <w:rPr>
                <w:rFonts w:ascii="宋体" w:eastAsia="宋体" w:hAnsi="宋体" w:cs="宋体" w:hint="eastAsia"/>
                <w:color w:val="000000"/>
                <w:kern w:val="0"/>
                <w:sz w:val="22"/>
                <w:lang w:bidi="ar"/>
              </w:rPr>
            </w:pPr>
            <w:r>
              <w:rPr>
                <w:rFonts w:ascii="宋体" w:eastAsia="宋体" w:hAnsi="宋体" w:cs="宋体" w:hint="eastAsia"/>
                <w:color w:val="000000"/>
                <w:kern w:val="0"/>
                <w:sz w:val="22"/>
                <w:lang w:bidi="ar"/>
              </w:rPr>
              <w:t>班主任与科研</w:t>
            </w:r>
          </w:p>
        </w:tc>
        <w:tc>
          <w:tcPr>
            <w:tcW w:w="1620" w:type="dxa"/>
            <w:tcBorders>
              <w:top w:val="single" w:sz="4" w:space="0" w:color="000000"/>
              <w:left w:val="single" w:sz="4" w:space="0" w:color="000000"/>
              <w:bottom w:val="single" w:sz="4" w:space="0" w:color="000000"/>
              <w:right w:val="single" w:sz="4" w:space="0" w:color="000000"/>
            </w:tcBorders>
            <w:vAlign w:val="center"/>
          </w:tcPr>
          <w:p w14:paraId="5D5F0375" w14:textId="77777777" w:rsidR="009678A2" w:rsidRDefault="00000000">
            <w:pPr>
              <w:widowControl/>
              <w:jc w:val="center"/>
              <w:textAlignment w:val="center"/>
              <w:rPr>
                <w:rFonts w:ascii="宋体" w:eastAsia="宋体" w:hAnsi="宋体" w:cs="宋体" w:hint="eastAsia"/>
                <w:color w:val="000000"/>
                <w:kern w:val="0"/>
                <w:sz w:val="22"/>
                <w:lang w:bidi="ar"/>
              </w:rPr>
            </w:pPr>
            <w:r>
              <w:rPr>
                <w:rFonts w:ascii="宋体" w:eastAsia="宋体" w:hAnsi="宋体" w:cs="宋体" w:hint="eastAsia"/>
                <w:color w:val="000000"/>
                <w:kern w:val="0"/>
                <w:sz w:val="22"/>
                <w:lang w:bidi="ar"/>
              </w:rPr>
              <w:t>班级管理与安全教育</w:t>
            </w:r>
          </w:p>
        </w:tc>
        <w:tc>
          <w:tcPr>
            <w:tcW w:w="1030" w:type="dxa"/>
            <w:tcBorders>
              <w:top w:val="single" w:sz="4" w:space="0" w:color="000000"/>
              <w:left w:val="single" w:sz="4" w:space="0" w:color="000000"/>
              <w:bottom w:val="single" w:sz="4" w:space="0" w:color="000000"/>
              <w:right w:val="single" w:sz="4" w:space="0" w:color="000000"/>
            </w:tcBorders>
            <w:noWrap/>
            <w:vAlign w:val="center"/>
          </w:tcPr>
          <w:p w14:paraId="21148E2D" w14:textId="77777777" w:rsidR="009678A2" w:rsidRDefault="00000000">
            <w:pPr>
              <w:widowControl/>
              <w:jc w:val="center"/>
              <w:textAlignment w:val="center"/>
              <w:rPr>
                <w:rFonts w:ascii="宋体" w:eastAsia="宋体" w:hAnsi="宋体" w:cs="宋体" w:hint="eastAsia"/>
                <w:color w:val="000000"/>
                <w:kern w:val="0"/>
                <w:sz w:val="22"/>
                <w:lang w:bidi="ar"/>
              </w:rPr>
            </w:pPr>
            <w:r>
              <w:rPr>
                <w:rFonts w:ascii="宋体" w:eastAsia="宋体" w:hAnsi="宋体" w:cs="宋体" w:hint="eastAsia"/>
                <w:color w:val="000000"/>
                <w:kern w:val="0"/>
                <w:sz w:val="22"/>
                <w:lang w:bidi="ar"/>
              </w:rPr>
              <w:t>3</w:t>
            </w:r>
          </w:p>
        </w:tc>
      </w:tr>
      <w:tr w:rsidR="009678A2" w14:paraId="2FAEB2BB" w14:textId="77777777">
        <w:trPr>
          <w:trHeight w:val="560"/>
        </w:trPr>
        <w:tc>
          <w:tcPr>
            <w:tcW w:w="990" w:type="dxa"/>
            <w:tcBorders>
              <w:top w:val="single" w:sz="4" w:space="0" w:color="000000"/>
              <w:left w:val="single" w:sz="4" w:space="0" w:color="000000"/>
              <w:bottom w:val="single" w:sz="4" w:space="0" w:color="000000"/>
              <w:right w:val="single" w:sz="4" w:space="0" w:color="000000"/>
            </w:tcBorders>
            <w:noWrap/>
            <w:vAlign w:val="center"/>
          </w:tcPr>
          <w:p w14:paraId="6D9CC892" w14:textId="77777777" w:rsidR="009678A2" w:rsidRDefault="00000000">
            <w:pPr>
              <w:widowControl/>
              <w:jc w:val="center"/>
              <w:textAlignment w:val="center"/>
              <w:rPr>
                <w:rFonts w:ascii="宋体" w:eastAsia="宋体" w:hAnsi="宋体" w:cs="宋体" w:hint="eastAsia"/>
                <w:color w:val="000000"/>
                <w:kern w:val="0"/>
                <w:sz w:val="22"/>
                <w:lang w:bidi="ar"/>
              </w:rPr>
            </w:pPr>
            <w:r>
              <w:rPr>
                <w:rFonts w:ascii="宋体" w:eastAsia="宋体" w:hAnsi="宋体" w:cs="宋体" w:hint="eastAsia"/>
                <w:color w:val="000000"/>
                <w:kern w:val="0"/>
                <w:sz w:val="22"/>
                <w:lang w:bidi="ar"/>
              </w:rPr>
              <w:t>全学段</w:t>
            </w:r>
          </w:p>
        </w:tc>
        <w:tc>
          <w:tcPr>
            <w:tcW w:w="990" w:type="dxa"/>
            <w:tcBorders>
              <w:top w:val="single" w:sz="4" w:space="0" w:color="000000"/>
              <w:left w:val="single" w:sz="4" w:space="0" w:color="000000"/>
              <w:bottom w:val="single" w:sz="4" w:space="0" w:color="000000"/>
              <w:right w:val="single" w:sz="4" w:space="0" w:color="000000"/>
            </w:tcBorders>
            <w:noWrap/>
            <w:vAlign w:val="center"/>
          </w:tcPr>
          <w:p w14:paraId="32C772B0" w14:textId="77777777" w:rsidR="009678A2" w:rsidRDefault="00000000">
            <w:pPr>
              <w:widowControl/>
              <w:jc w:val="center"/>
              <w:textAlignment w:val="center"/>
              <w:rPr>
                <w:rFonts w:ascii="宋体" w:eastAsia="宋体" w:hAnsi="宋体" w:cs="宋体" w:hint="eastAsia"/>
                <w:color w:val="000000"/>
                <w:kern w:val="0"/>
                <w:sz w:val="22"/>
                <w:lang w:bidi="ar"/>
              </w:rPr>
            </w:pPr>
            <w:r>
              <w:rPr>
                <w:rFonts w:ascii="宋体" w:eastAsia="宋体" w:hAnsi="宋体" w:cs="宋体" w:hint="eastAsia"/>
                <w:color w:val="000000"/>
                <w:kern w:val="0"/>
                <w:sz w:val="22"/>
                <w:lang w:bidi="ar"/>
              </w:rPr>
              <w:t>通识</w:t>
            </w:r>
          </w:p>
        </w:tc>
        <w:tc>
          <w:tcPr>
            <w:tcW w:w="3538" w:type="dxa"/>
            <w:tcBorders>
              <w:top w:val="single" w:sz="4" w:space="0" w:color="000000"/>
              <w:left w:val="single" w:sz="4" w:space="0" w:color="000000"/>
              <w:bottom w:val="single" w:sz="4" w:space="0" w:color="000000"/>
              <w:right w:val="single" w:sz="4" w:space="0" w:color="000000"/>
            </w:tcBorders>
            <w:vAlign w:val="center"/>
          </w:tcPr>
          <w:p w14:paraId="2887A846" w14:textId="77777777" w:rsidR="009678A2" w:rsidRDefault="00000000">
            <w:pPr>
              <w:widowControl/>
              <w:jc w:val="center"/>
              <w:textAlignment w:val="center"/>
              <w:rPr>
                <w:rFonts w:ascii="宋体" w:eastAsia="宋体" w:hAnsi="宋体" w:cs="宋体" w:hint="eastAsia"/>
                <w:color w:val="000000"/>
                <w:kern w:val="0"/>
                <w:sz w:val="22"/>
                <w:lang w:bidi="ar"/>
              </w:rPr>
            </w:pPr>
            <w:r>
              <w:rPr>
                <w:rFonts w:ascii="宋体" w:eastAsia="宋体" w:hAnsi="宋体" w:cs="宋体" w:hint="eastAsia"/>
                <w:color w:val="000000"/>
                <w:kern w:val="0"/>
                <w:sz w:val="22"/>
                <w:lang w:bidi="ar"/>
              </w:rPr>
              <w:t>做班级文化的引领者</w:t>
            </w:r>
          </w:p>
        </w:tc>
        <w:tc>
          <w:tcPr>
            <w:tcW w:w="1620" w:type="dxa"/>
            <w:tcBorders>
              <w:top w:val="single" w:sz="4" w:space="0" w:color="000000"/>
              <w:left w:val="single" w:sz="4" w:space="0" w:color="000000"/>
              <w:bottom w:val="single" w:sz="4" w:space="0" w:color="000000"/>
              <w:right w:val="single" w:sz="4" w:space="0" w:color="000000"/>
            </w:tcBorders>
            <w:vAlign w:val="center"/>
          </w:tcPr>
          <w:p w14:paraId="774F5334" w14:textId="77777777" w:rsidR="009678A2" w:rsidRDefault="00000000">
            <w:pPr>
              <w:widowControl/>
              <w:jc w:val="center"/>
              <w:textAlignment w:val="center"/>
              <w:rPr>
                <w:rFonts w:ascii="宋体" w:eastAsia="宋体" w:hAnsi="宋体" w:cs="宋体" w:hint="eastAsia"/>
                <w:color w:val="000000"/>
                <w:kern w:val="0"/>
                <w:sz w:val="22"/>
                <w:lang w:bidi="ar"/>
              </w:rPr>
            </w:pPr>
            <w:r>
              <w:rPr>
                <w:rFonts w:ascii="宋体" w:eastAsia="宋体" w:hAnsi="宋体" w:cs="宋体" w:hint="eastAsia"/>
                <w:color w:val="000000"/>
                <w:kern w:val="0"/>
                <w:sz w:val="22"/>
                <w:lang w:bidi="ar"/>
              </w:rPr>
              <w:t>班级管理与安全教育</w:t>
            </w:r>
          </w:p>
        </w:tc>
        <w:tc>
          <w:tcPr>
            <w:tcW w:w="1030" w:type="dxa"/>
            <w:tcBorders>
              <w:top w:val="single" w:sz="4" w:space="0" w:color="000000"/>
              <w:left w:val="single" w:sz="4" w:space="0" w:color="000000"/>
              <w:bottom w:val="single" w:sz="4" w:space="0" w:color="000000"/>
              <w:right w:val="single" w:sz="4" w:space="0" w:color="000000"/>
            </w:tcBorders>
            <w:noWrap/>
            <w:vAlign w:val="center"/>
          </w:tcPr>
          <w:p w14:paraId="3937E08F" w14:textId="77777777" w:rsidR="009678A2" w:rsidRDefault="00000000">
            <w:pPr>
              <w:widowControl/>
              <w:jc w:val="center"/>
              <w:textAlignment w:val="center"/>
              <w:rPr>
                <w:rFonts w:ascii="宋体" w:eastAsia="宋体" w:hAnsi="宋体" w:cs="宋体" w:hint="eastAsia"/>
                <w:color w:val="000000"/>
                <w:kern w:val="0"/>
                <w:sz w:val="22"/>
                <w:lang w:bidi="ar"/>
              </w:rPr>
            </w:pPr>
            <w:r>
              <w:rPr>
                <w:rFonts w:ascii="宋体" w:eastAsia="宋体" w:hAnsi="宋体" w:cs="宋体" w:hint="eastAsia"/>
                <w:color w:val="000000"/>
                <w:kern w:val="0"/>
                <w:sz w:val="22"/>
                <w:lang w:bidi="ar"/>
              </w:rPr>
              <w:t>3</w:t>
            </w:r>
          </w:p>
        </w:tc>
      </w:tr>
      <w:tr w:rsidR="009678A2" w14:paraId="11FD2187" w14:textId="77777777">
        <w:trPr>
          <w:trHeight w:val="560"/>
        </w:trPr>
        <w:tc>
          <w:tcPr>
            <w:tcW w:w="990" w:type="dxa"/>
            <w:tcBorders>
              <w:top w:val="single" w:sz="4" w:space="0" w:color="000000"/>
              <w:left w:val="single" w:sz="4" w:space="0" w:color="000000"/>
              <w:bottom w:val="single" w:sz="4" w:space="0" w:color="000000"/>
              <w:right w:val="single" w:sz="4" w:space="0" w:color="000000"/>
            </w:tcBorders>
            <w:noWrap/>
            <w:vAlign w:val="center"/>
          </w:tcPr>
          <w:p w14:paraId="5C0B6F2C" w14:textId="77777777" w:rsidR="009678A2" w:rsidRDefault="00000000">
            <w:pPr>
              <w:widowControl/>
              <w:jc w:val="center"/>
              <w:textAlignment w:val="center"/>
              <w:rPr>
                <w:rFonts w:ascii="宋体" w:eastAsia="宋体" w:hAnsi="宋体" w:cs="宋体" w:hint="eastAsia"/>
                <w:color w:val="000000"/>
                <w:kern w:val="0"/>
                <w:sz w:val="22"/>
                <w:lang w:bidi="ar"/>
              </w:rPr>
            </w:pPr>
            <w:r>
              <w:rPr>
                <w:rFonts w:ascii="宋体" w:eastAsia="宋体" w:hAnsi="宋体" w:cs="宋体" w:hint="eastAsia"/>
                <w:color w:val="000000"/>
                <w:kern w:val="0"/>
                <w:sz w:val="22"/>
                <w:lang w:bidi="ar"/>
              </w:rPr>
              <w:t>全学段</w:t>
            </w:r>
          </w:p>
        </w:tc>
        <w:tc>
          <w:tcPr>
            <w:tcW w:w="990" w:type="dxa"/>
            <w:tcBorders>
              <w:top w:val="single" w:sz="4" w:space="0" w:color="000000"/>
              <w:left w:val="single" w:sz="4" w:space="0" w:color="000000"/>
              <w:bottom w:val="single" w:sz="4" w:space="0" w:color="000000"/>
              <w:right w:val="single" w:sz="4" w:space="0" w:color="000000"/>
            </w:tcBorders>
            <w:noWrap/>
            <w:vAlign w:val="center"/>
          </w:tcPr>
          <w:p w14:paraId="3DB4D083" w14:textId="77777777" w:rsidR="009678A2" w:rsidRDefault="00000000">
            <w:pPr>
              <w:widowControl/>
              <w:jc w:val="center"/>
              <w:textAlignment w:val="center"/>
              <w:rPr>
                <w:rFonts w:ascii="宋体" w:eastAsia="宋体" w:hAnsi="宋体" w:cs="宋体" w:hint="eastAsia"/>
                <w:color w:val="000000"/>
                <w:kern w:val="0"/>
                <w:sz w:val="22"/>
                <w:lang w:bidi="ar"/>
              </w:rPr>
            </w:pPr>
            <w:r>
              <w:rPr>
                <w:rFonts w:ascii="宋体" w:eastAsia="宋体" w:hAnsi="宋体" w:cs="宋体" w:hint="eastAsia"/>
                <w:color w:val="000000"/>
                <w:kern w:val="0"/>
                <w:sz w:val="22"/>
                <w:lang w:bidi="ar"/>
              </w:rPr>
              <w:t>通识</w:t>
            </w:r>
          </w:p>
        </w:tc>
        <w:tc>
          <w:tcPr>
            <w:tcW w:w="3538" w:type="dxa"/>
            <w:tcBorders>
              <w:top w:val="single" w:sz="4" w:space="0" w:color="000000"/>
              <w:left w:val="single" w:sz="4" w:space="0" w:color="000000"/>
              <w:bottom w:val="single" w:sz="4" w:space="0" w:color="000000"/>
              <w:right w:val="single" w:sz="4" w:space="0" w:color="000000"/>
            </w:tcBorders>
            <w:vAlign w:val="center"/>
          </w:tcPr>
          <w:p w14:paraId="5CB01026" w14:textId="77777777" w:rsidR="009678A2" w:rsidRDefault="00000000">
            <w:pPr>
              <w:widowControl/>
              <w:jc w:val="center"/>
              <w:textAlignment w:val="center"/>
              <w:rPr>
                <w:rFonts w:ascii="宋体" w:eastAsia="宋体" w:hAnsi="宋体" w:cs="宋体" w:hint="eastAsia"/>
                <w:color w:val="000000"/>
                <w:kern w:val="0"/>
                <w:sz w:val="22"/>
                <w:lang w:bidi="ar"/>
              </w:rPr>
            </w:pPr>
            <w:r>
              <w:rPr>
                <w:rFonts w:ascii="宋体" w:eastAsia="宋体" w:hAnsi="宋体" w:cs="宋体" w:hint="eastAsia"/>
                <w:color w:val="000000"/>
                <w:kern w:val="0"/>
                <w:sz w:val="22"/>
                <w:lang w:bidi="ar"/>
              </w:rPr>
              <w:t>校园消防安全知识培训</w:t>
            </w:r>
          </w:p>
        </w:tc>
        <w:tc>
          <w:tcPr>
            <w:tcW w:w="1620" w:type="dxa"/>
            <w:tcBorders>
              <w:top w:val="single" w:sz="4" w:space="0" w:color="000000"/>
              <w:left w:val="single" w:sz="4" w:space="0" w:color="000000"/>
              <w:bottom w:val="single" w:sz="4" w:space="0" w:color="000000"/>
              <w:right w:val="single" w:sz="4" w:space="0" w:color="000000"/>
            </w:tcBorders>
            <w:vAlign w:val="center"/>
          </w:tcPr>
          <w:p w14:paraId="6968647C" w14:textId="77777777" w:rsidR="009678A2" w:rsidRDefault="00000000">
            <w:pPr>
              <w:widowControl/>
              <w:jc w:val="center"/>
              <w:textAlignment w:val="center"/>
              <w:rPr>
                <w:rFonts w:ascii="宋体" w:eastAsia="宋体" w:hAnsi="宋体" w:cs="宋体" w:hint="eastAsia"/>
                <w:color w:val="000000"/>
                <w:kern w:val="0"/>
                <w:sz w:val="22"/>
                <w:lang w:bidi="ar"/>
              </w:rPr>
            </w:pPr>
            <w:r>
              <w:rPr>
                <w:rFonts w:ascii="宋体" w:eastAsia="宋体" w:hAnsi="宋体" w:cs="宋体" w:hint="eastAsia"/>
                <w:color w:val="000000"/>
                <w:kern w:val="0"/>
                <w:sz w:val="22"/>
                <w:lang w:bidi="ar"/>
              </w:rPr>
              <w:t>班级管理与安全教育</w:t>
            </w:r>
          </w:p>
        </w:tc>
        <w:tc>
          <w:tcPr>
            <w:tcW w:w="1030" w:type="dxa"/>
            <w:tcBorders>
              <w:top w:val="single" w:sz="4" w:space="0" w:color="000000"/>
              <w:left w:val="single" w:sz="4" w:space="0" w:color="000000"/>
              <w:bottom w:val="single" w:sz="4" w:space="0" w:color="000000"/>
              <w:right w:val="single" w:sz="4" w:space="0" w:color="000000"/>
            </w:tcBorders>
            <w:noWrap/>
            <w:vAlign w:val="center"/>
          </w:tcPr>
          <w:p w14:paraId="64E3CB5A" w14:textId="77777777" w:rsidR="009678A2" w:rsidRDefault="00000000">
            <w:pPr>
              <w:widowControl/>
              <w:jc w:val="center"/>
              <w:textAlignment w:val="center"/>
              <w:rPr>
                <w:rFonts w:ascii="宋体" w:eastAsia="宋体" w:hAnsi="宋体" w:cs="宋体" w:hint="eastAsia"/>
                <w:color w:val="000000"/>
                <w:kern w:val="0"/>
                <w:sz w:val="22"/>
                <w:lang w:bidi="ar"/>
              </w:rPr>
            </w:pPr>
            <w:r>
              <w:rPr>
                <w:rFonts w:ascii="宋体" w:eastAsia="宋体" w:hAnsi="宋体" w:cs="宋体" w:hint="eastAsia"/>
                <w:color w:val="000000"/>
                <w:kern w:val="0"/>
                <w:sz w:val="22"/>
                <w:lang w:bidi="ar"/>
              </w:rPr>
              <w:t>0.5</w:t>
            </w:r>
          </w:p>
        </w:tc>
      </w:tr>
      <w:tr w:rsidR="009678A2" w14:paraId="582E8B56" w14:textId="77777777">
        <w:trPr>
          <w:trHeight w:val="560"/>
        </w:trPr>
        <w:tc>
          <w:tcPr>
            <w:tcW w:w="990" w:type="dxa"/>
            <w:tcBorders>
              <w:top w:val="single" w:sz="4" w:space="0" w:color="000000"/>
              <w:left w:val="single" w:sz="4" w:space="0" w:color="000000"/>
              <w:bottom w:val="single" w:sz="4" w:space="0" w:color="000000"/>
              <w:right w:val="single" w:sz="4" w:space="0" w:color="000000"/>
            </w:tcBorders>
            <w:noWrap/>
            <w:vAlign w:val="center"/>
          </w:tcPr>
          <w:p w14:paraId="36FBE5C0" w14:textId="77777777" w:rsidR="009678A2" w:rsidRDefault="00000000">
            <w:pPr>
              <w:widowControl/>
              <w:jc w:val="center"/>
              <w:textAlignment w:val="center"/>
              <w:rPr>
                <w:rFonts w:ascii="宋体" w:eastAsia="宋体" w:hAnsi="宋体" w:cs="宋体" w:hint="eastAsia"/>
                <w:color w:val="000000"/>
                <w:kern w:val="0"/>
                <w:sz w:val="22"/>
                <w:lang w:bidi="ar"/>
              </w:rPr>
            </w:pPr>
            <w:r>
              <w:rPr>
                <w:rFonts w:ascii="宋体" w:eastAsia="宋体" w:hAnsi="宋体" w:cs="宋体" w:hint="eastAsia"/>
                <w:color w:val="000000"/>
                <w:kern w:val="0"/>
                <w:sz w:val="22"/>
                <w:lang w:bidi="ar"/>
              </w:rPr>
              <w:t>全学段</w:t>
            </w:r>
          </w:p>
        </w:tc>
        <w:tc>
          <w:tcPr>
            <w:tcW w:w="990" w:type="dxa"/>
            <w:tcBorders>
              <w:top w:val="single" w:sz="4" w:space="0" w:color="000000"/>
              <w:left w:val="single" w:sz="4" w:space="0" w:color="000000"/>
              <w:bottom w:val="single" w:sz="4" w:space="0" w:color="000000"/>
              <w:right w:val="single" w:sz="4" w:space="0" w:color="000000"/>
            </w:tcBorders>
            <w:noWrap/>
            <w:vAlign w:val="center"/>
          </w:tcPr>
          <w:p w14:paraId="78A9C8F1" w14:textId="77777777" w:rsidR="009678A2" w:rsidRDefault="00000000">
            <w:pPr>
              <w:widowControl/>
              <w:jc w:val="center"/>
              <w:textAlignment w:val="center"/>
              <w:rPr>
                <w:rFonts w:ascii="宋体" w:eastAsia="宋体" w:hAnsi="宋体" w:cs="宋体" w:hint="eastAsia"/>
                <w:color w:val="000000"/>
                <w:kern w:val="0"/>
                <w:sz w:val="22"/>
                <w:lang w:bidi="ar"/>
              </w:rPr>
            </w:pPr>
            <w:r>
              <w:rPr>
                <w:rFonts w:ascii="宋体" w:eastAsia="宋体" w:hAnsi="宋体" w:cs="宋体" w:hint="eastAsia"/>
                <w:color w:val="000000"/>
                <w:kern w:val="0"/>
                <w:sz w:val="22"/>
                <w:lang w:bidi="ar"/>
              </w:rPr>
              <w:t>通识</w:t>
            </w:r>
          </w:p>
        </w:tc>
        <w:tc>
          <w:tcPr>
            <w:tcW w:w="3538" w:type="dxa"/>
            <w:tcBorders>
              <w:top w:val="single" w:sz="4" w:space="0" w:color="000000"/>
              <w:left w:val="single" w:sz="4" w:space="0" w:color="000000"/>
              <w:bottom w:val="single" w:sz="4" w:space="0" w:color="000000"/>
              <w:right w:val="single" w:sz="4" w:space="0" w:color="000000"/>
            </w:tcBorders>
            <w:vAlign w:val="center"/>
          </w:tcPr>
          <w:p w14:paraId="248ECFB8" w14:textId="77777777" w:rsidR="009678A2" w:rsidRDefault="00000000">
            <w:pPr>
              <w:widowControl/>
              <w:jc w:val="center"/>
              <w:textAlignment w:val="center"/>
              <w:rPr>
                <w:rFonts w:ascii="宋体" w:eastAsia="宋体" w:hAnsi="宋体" w:cs="宋体" w:hint="eastAsia"/>
                <w:color w:val="000000"/>
                <w:kern w:val="0"/>
                <w:sz w:val="22"/>
                <w:lang w:bidi="ar"/>
              </w:rPr>
            </w:pPr>
            <w:r>
              <w:rPr>
                <w:rFonts w:ascii="宋体" w:eastAsia="宋体" w:hAnsi="宋体" w:cs="宋体" w:hint="eastAsia"/>
                <w:color w:val="000000"/>
                <w:kern w:val="0"/>
                <w:sz w:val="22"/>
                <w:lang w:bidi="ar"/>
              </w:rPr>
              <w:t>对校园欺凌说“NO”</w:t>
            </w:r>
          </w:p>
        </w:tc>
        <w:tc>
          <w:tcPr>
            <w:tcW w:w="1620" w:type="dxa"/>
            <w:tcBorders>
              <w:top w:val="single" w:sz="4" w:space="0" w:color="000000"/>
              <w:left w:val="single" w:sz="4" w:space="0" w:color="000000"/>
              <w:bottom w:val="single" w:sz="4" w:space="0" w:color="000000"/>
              <w:right w:val="single" w:sz="4" w:space="0" w:color="000000"/>
            </w:tcBorders>
            <w:vAlign w:val="center"/>
          </w:tcPr>
          <w:p w14:paraId="15C39D96" w14:textId="77777777" w:rsidR="009678A2" w:rsidRDefault="00000000">
            <w:pPr>
              <w:widowControl/>
              <w:jc w:val="center"/>
              <w:textAlignment w:val="center"/>
              <w:rPr>
                <w:rFonts w:ascii="宋体" w:eastAsia="宋体" w:hAnsi="宋体" w:cs="宋体" w:hint="eastAsia"/>
                <w:color w:val="000000"/>
                <w:kern w:val="0"/>
                <w:sz w:val="22"/>
                <w:lang w:bidi="ar"/>
              </w:rPr>
            </w:pPr>
            <w:r>
              <w:rPr>
                <w:rFonts w:ascii="宋体" w:eastAsia="宋体" w:hAnsi="宋体" w:cs="宋体" w:hint="eastAsia"/>
                <w:color w:val="000000"/>
                <w:kern w:val="0"/>
                <w:sz w:val="22"/>
                <w:lang w:bidi="ar"/>
              </w:rPr>
              <w:t>班级管理与安全教育</w:t>
            </w:r>
          </w:p>
        </w:tc>
        <w:tc>
          <w:tcPr>
            <w:tcW w:w="1030" w:type="dxa"/>
            <w:tcBorders>
              <w:top w:val="single" w:sz="4" w:space="0" w:color="000000"/>
              <w:left w:val="single" w:sz="4" w:space="0" w:color="000000"/>
              <w:bottom w:val="single" w:sz="4" w:space="0" w:color="000000"/>
              <w:right w:val="single" w:sz="4" w:space="0" w:color="000000"/>
            </w:tcBorders>
            <w:noWrap/>
            <w:vAlign w:val="center"/>
          </w:tcPr>
          <w:p w14:paraId="0C8151DF" w14:textId="77777777" w:rsidR="009678A2" w:rsidRDefault="00000000">
            <w:pPr>
              <w:widowControl/>
              <w:jc w:val="center"/>
              <w:textAlignment w:val="center"/>
              <w:rPr>
                <w:rFonts w:ascii="宋体" w:eastAsia="宋体" w:hAnsi="宋体" w:cs="宋体" w:hint="eastAsia"/>
                <w:color w:val="000000"/>
                <w:kern w:val="0"/>
                <w:sz w:val="22"/>
                <w:lang w:bidi="ar"/>
              </w:rPr>
            </w:pPr>
            <w:r>
              <w:rPr>
                <w:rFonts w:ascii="宋体" w:eastAsia="宋体" w:hAnsi="宋体" w:cs="宋体" w:hint="eastAsia"/>
                <w:color w:val="000000"/>
                <w:kern w:val="0"/>
                <w:sz w:val="22"/>
                <w:lang w:bidi="ar"/>
              </w:rPr>
              <w:t>0.5</w:t>
            </w:r>
          </w:p>
        </w:tc>
      </w:tr>
      <w:tr w:rsidR="009678A2" w14:paraId="377BB725" w14:textId="77777777">
        <w:trPr>
          <w:trHeight w:val="560"/>
        </w:trPr>
        <w:tc>
          <w:tcPr>
            <w:tcW w:w="990" w:type="dxa"/>
            <w:tcBorders>
              <w:top w:val="single" w:sz="4" w:space="0" w:color="000000"/>
              <w:left w:val="single" w:sz="4" w:space="0" w:color="000000"/>
              <w:bottom w:val="single" w:sz="4" w:space="0" w:color="000000"/>
              <w:right w:val="single" w:sz="4" w:space="0" w:color="000000"/>
            </w:tcBorders>
            <w:noWrap/>
            <w:vAlign w:val="center"/>
          </w:tcPr>
          <w:p w14:paraId="0CA44C58" w14:textId="77777777" w:rsidR="009678A2" w:rsidRDefault="00000000">
            <w:pPr>
              <w:widowControl/>
              <w:jc w:val="center"/>
              <w:textAlignment w:val="center"/>
              <w:rPr>
                <w:rFonts w:ascii="宋体" w:eastAsia="宋体" w:hAnsi="宋体" w:cs="宋体" w:hint="eastAsia"/>
                <w:color w:val="000000"/>
                <w:kern w:val="0"/>
                <w:sz w:val="22"/>
                <w:lang w:bidi="ar"/>
              </w:rPr>
            </w:pPr>
            <w:r>
              <w:rPr>
                <w:rFonts w:ascii="宋体" w:eastAsia="宋体" w:hAnsi="宋体" w:cs="宋体" w:hint="eastAsia"/>
                <w:color w:val="000000"/>
                <w:kern w:val="0"/>
                <w:sz w:val="22"/>
                <w:lang w:bidi="ar"/>
              </w:rPr>
              <w:t>全学段</w:t>
            </w:r>
          </w:p>
        </w:tc>
        <w:tc>
          <w:tcPr>
            <w:tcW w:w="990" w:type="dxa"/>
            <w:tcBorders>
              <w:top w:val="single" w:sz="4" w:space="0" w:color="000000"/>
              <w:left w:val="single" w:sz="4" w:space="0" w:color="000000"/>
              <w:bottom w:val="single" w:sz="4" w:space="0" w:color="000000"/>
              <w:right w:val="single" w:sz="4" w:space="0" w:color="000000"/>
            </w:tcBorders>
            <w:noWrap/>
            <w:vAlign w:val="center"/>
          </w:tcPr>
          <w:p w14:paraId="1611873D" w14:textId="77777777" w:rsidR="009678A2" w:rsidRDefault="00000000">
            <w:pPr>
              <w:widowControl/>
              <w:jc w:val="center"/>
              <w:textAlignment w:val="center"/>
              <w:rPr>
                <w:rFonts w:ascii="宋体" w:eastAsia="宋体" w:hAnsi="宋体" w:cs="宋体" w:hint="eastAsia"/>
                <w:color w:val="000000"/>
                <w:kern w:val="0"/>
                <w:sz w:val="22"/>
                <w:lang w:bidi="ar"/>
              </w:rPr>
            </w:pPr>
            <w:r>
              <w:rPr>
                <w:rFonts w:ascii="宋体" w:eastAsia="宋体" w:hAnsi="宋体" w:cs="宋体" w:hint="eastAsia"/>
                <w:color w:val="000000"/>
                <w:kern w:val="0"/>
                <w:sz w:val="22"/>
                <w:lang w:bidi="ar"/>
              </w:rPr>
              <w:t>通识</w:t>
            </w:r>
          </w:p>
        </w:tc>
        <w:tc>
          <w:tcPr>
            <w:tcW w:w="3538" w:type="dxa"/>
            <w:tcBorders>
              <w:top w:val="single" w:sz="4" w:space="0" w:color="000000"/>
              <w:left w:val="single" w:sz="4" w:space="0" w:color="000000"/>
              <w:bottom w:val="single" w:sz="4" w:space="0" w:color="000000"/>
              <w:right w:val="single" w:sz="4" w:space="0" w:color="000000"/>
            </w:tcBorders>
            <w:vAlign w:val="center"/>
          </w:tcPr>
          <w:p w14:paraId="397DFCA3" w14:textId="7B01C9C8" w:rsidR="009678A2" w:rsidRDefault="00000000">
            <w:pPr>
              <w:widowControl/>
              <w:jc w:val="center"/>
              <w:textAlignment w:val="center"/>
              <w:rPr>
                <w:rFonts w:ascii="宋体" w:eastAsia="宋体" w:hAnsi="宋体" w:cs="宋体" w:hint="eastAsia"/>
                <w:color w:val="000000"/>
                <w:kern w:val="0"/>
                <w:sz w:val="22"/>
                <w:lang w:bidi="ar"/>
              </w:rPr>
            </w:pPr>
            <w:r>
              <w:rPr>
                <w:rFonts w:ascii="宋体" w:eastAsia="宋体" w:hAnsi="宋体" w:cs="宋体" w:hint="eastAsia"/>
                <w:color w:val="000000"/>
                <w:kern w:val="0"/>
                <w:sz w:val="22"/>
                <w:lang w:bidi="ar"/>
              </w:rPr>
              <w:t>人工智能与教育神经科学</w:t>
            </w:r>
            <w:r w:rsidR="00EE1558">
              <w:rPr>
                <w:rFonts w:ascii="宋体" w:eastAsia="宋体" w:hAnsi="宋体" w:cs="宋体" w:hint="eastAsia"/>
                <w:color w:val="000000"/>
                <w:kern w:val="0"/>
                <w:sz w:val="22"/>
                <w:lang w:bidi="ar"/>
              </w:rPr>
              <w:t>及其</w:t>
            </w:r>
            <w:r>
              <w:rPr>
                <w:rFonts w:ascii="宋体" w:eastAsia="宋体" w:hAnsi="宋体" w:cs="宋体" w:hint="eastAsia"/>
                <w:color w:val="000000"/>
                <w:kern w:val="0"/>
                <w:sz w:val="22"/>
                <w:lang w:bidi="ar"/>
              </w:rPr>
              <w:t>在教育领域中的运用</w:t>
            </w:r>
          </w:p>
        </w:tc>
        <w:tc>
          <w:tcPr>
            <w:tcW w:w="1620" w:type="dxa"/>
            <w:tcBorders>
              <w:top w:val="single" w:sz="4" w:space="0" w:color="000000"/>
              <w:left w:val="single" w:sz="4" w:space="0" w:color="000000"/>
              <w:bottom w:val="single" w:sz="4" w:space="0" w:color="000000"/>
              <w:right w:val="single" w:sz="4" w:space="0" w:color="000000"/>
            </w:tcBorders>
            <w:vAlign w:val="center"/>
          </w:tcPr>
          <w:p w14:paraId="3151CC03" w14:textId="77777777" w:rsidR="009678A2" w:rsidRDefault="00000000">
            <w:pPr>
              <w:widowControl/>
              <w:jc w:val="center"/>
              <w:textAlignment w:val="center"/>
              <w:rPr>
                <w:rFonts w:ascii="宋体" w:eastAsia="宋体" w:hAnsi="宋体" w:cs="宋体" w:hint="eastAsia"/>
                <w:color w:val="000000"/>
                <w:kern w:val="0"/>
                <w:sz w:val="22"/>
                <w:lang w:bidi="ar"/>
              </w:rPr>
            </w:pPr>
            <w:r>
              <w:rPr>
                <w:rFonts w:ascii="宋体" w:eastAsia="宋体" w:hAnsi="宋体" w:cs="宋体" w:hint="eastAsia"/>
                <w:color w:val="000000"/>
                <w:kern w:val="0"/>
                <w:sz w:val="22"/>
                <w:lang w:bidi="ar"/>
              </w:rPr>
              <w:t>数智教育</w:t>
            </w:r>
          </w:p>
        </w:tc>
        <w:tc>
          <w:tcPr>
            <w:tcW w:w="1030" w:type="dxa"/>
            <w:tcBorders>
              <w:top w:val="single" w:sz="4" w:space="0" w:color="000000"/>
              <w:left w:val="single" w:sz="4" w:space="0" w:color="000000"/>
              <w:bottom w:val="single" w:sz="4" w:space="0" w:color="000000"/>
              <w:right w:val="single" w:sz="4" w:space="0" w:color="000000"/>
            </w:tcBorders>
            <w:noWrap/>
            <w:vAlign w:val="center"/>
          </w:tcPr>
          <w:p w14:paraId="2A0C5DEB" w14:textId="77777777" w:rsidR="009678A2" w:rsidRDefault="00000000">
            <w:pPr>
              <w:widowControl/>
              <w:jc w:val="center"/>
              <w:textAlignment w:val="center"/>
              <w:rPr>
                <w:rFonts w:ascii="宋体" w:eastAsia="宋体" w:hAnsi="宋体" w:cs="宋体" w:hint="eastAsia"/>
                <w:color w:val="000000"/>
                <w:kern w:val="0"/>
                <w:sz w:val="22"/>
                <w:lang w:bidi="ar"/>
              </w:rPr>
            </w:pPr>
            <w:r>
              <w:rPr>
                <w:rFonts w:ascii="宋体" w:eastAsia="宋体" w:hAnsi="宋体" w:cs="宋体" w:hint="eastAsia"/>
                <w:color w:val="000000"/>
                <w:kern w:val="0"/>
                <w:sz w:val="22"/>
                <w:lang w:bidi="ar"/>
              </w:rPr>
              <w:t>2</w:t>
            </w:r>
          </w:p>
        </w:tc>
      </w:tr>
      <w:tr w:rsidR="009678A2" w14:paraId="1C55EF3C" w14:textId="77777777">
        <w:trPr>
          <w:trHeight w:val="560"/>
        </w:trPr>
        <w:tc>
          <w:tcPr>
            <w:tcW w:w="990" w:type="dxa"/>
            <w:tcBorders>
              <w:top w:val="single" w:sz="4" w:space="0" w:color="000000"/>
              <w:left w:val="single" w:sz="4" w:space="0" w:color="000000"/>
              <w:bottom w:val="single" w:sz="4" w:space="0" w:color="000000"/>
              <w:right w:val="single" w:sz="4" w:space="0" w:color="000000"/>
            </w:tcBorders>
            <w:noWrap/>
            <w:vAlign w:val="center"/>
          </w:tcPr>
          <w:p w14:paraId="202DD7D1" w14:textId="77777777" w:rsidR="009678A2" w:rsidRDefault="00000000">
            <w:pPr>
              <w:widowControl/>
              <w:jc w:val="center"/>
              <w:textAlignment w:val="center"/>
              <w:rPr>
                <w:rFonts w:ascii="宋体" w:eastAsia="宋体" w:hAnsi="宋体" w:cs="宋体" w:hint="eastAsia"/>
                <w:color w:val="000000"/>
                <w:kern w:val="0"/>
                <w:sz w:val="22"/>
                <w:lang w:bidi="ar"/>
              </w:rPr>
            </w:pPr>
            <w:r>
              <w:rPr>
                <w:rFonts w:ascii="宋体" w:eastAsia="宋体" w:hAnsi="宋体" w:cs="宋体" w:hint="eastAsia"/>
                <w:color w:val="000000"/>
                <w:kern w:val="0"/>
                <w:sz w:val="22"/>
                <w:lang w:bidi="ar"/>
              </w:rPr>
              <w:t>全学段</w:t>
            </w:r>
          </w:p>
        </w:tc>
        <w:tc>
          <w:tcPr>
            <w:tcW w:w="990" w:type="dxa"/>
            <w:tcBorders>
              <w:top w:val="single" w:sz="4" w:space="0" w:color="000000"/>
              <w:left w:val="single" w:sz="4" w:space="0" w:color="000000"/>
              <w:bottom w:val="single" w:sz="4" w:space="0" w:color="000000"/>
              <w:right w:val="single" w:sz="4" w:space="0" w:color="000000"/>
            </w:tcBorders>
            <w:noWrap/>
            <w:vAlign w:val="center"/>
          </w:tcPr>
          <w:p w14:paraId="19BD2A72" w14:textId="77777777" w:rsidR="009678A2" w:rsidRDefault="00000000">
            <w:pPr>
              <w:widowControl/>
              <w:jc w:val="center"/>
              <w:textAlignment w:val="center"/>
              <w:rPr>
                <w:rFonts w:ascii="宋体" w:eastAsia="宋体" w:hAnsi="宋体" w:cs="宋体" w:hint="eastAsia"/>
                <w:color w:val="000000"/>
                <w:kern w:val="0"/>
                <w:sz w:val="22"/>
                <w:lang w:bidi="ar"/>
              </w:rPr>
            </w:pPr>
            <w:r>
              <w:rPr>
                <w:rFonts w:ascii="宋体" w:eastAsia="宋体" w:hAnsi="宋体" w:cs="宋体" w:hint="eastAsia"/>
                <w:color w:val="000000"/>
                <w:kern w:val="0"/>
                <w:sz w:val="22"/>
                <w:lang w:bidi="ar"/>
              </w:rPr>
              <w:t>通识</w:t>
            </w:r>
          </w:p>
        </w:tc>
        <w:tc>
          <w:tcPr>
            <w:tcW w:w="3538" w:type="dxa"/>
            <w:tcBorders>
              <w:top w:val="single" w:sz="4" w:space="0" w:color="000000"/>
              <w:left w:val="single" w:sz="4" w:space="0" w:color="000000"/>
              <w:bottom w:val="single" w:sz="4" w:space="0" w:color="000000"/>
              <w:right w:val="single" w:sz="4" w:space="0" w:color="000000"/>
            </w:tcBorders>
            <w:vAlign w:val="center"/>
          </w:tcPr>
          <w:p w14:paraId="09120FC4" w14:textId="77777777" w:rsidR="009678A2" w:rsidRDefault="00000000">
            <w:pPr>
              <w:widowControl/>
              <w:jc w:val="center"/>
              <w:textAlignment w:val="center"/>
              <w:rPr>
                <w:rFonts w:ascii="宋体" w:eastAsia="宋体" w:hAnsi="宋体" w:cs="宋体" w:hint="eastAsia"/>
                <w:color w:val="000000"/>
                <w:kern w:val="0"/>
                <w:sz w:val="22"/>
                <w:lang w:bidi="ar"/>
              </w:rPr>
            </w:pPr>
            <w:r>
              <w:rPr>
                <w:rFonts w:ascii="宋体" w:eastAsia="宋体" w:hAnsi="宋体" w:cs="宋体" w:hint="eastAsia"/>
                <w:color w:val="000000"/>
                <w:kern w:val="0"/>
                <w:sz w:val="22"/>
                <w:lang w:bidi="ar"/>
              </w:rPr>
              <w:t>人工智能下的因材施教</w:t>
            </w:r>
          </w:p>
        </w:tc>
        <w:tc>
          <w:tcPr>
            <w:tcW w:w="1620" w:type="dxa"/>
            <w:tcBorders>
              <w:top w:val="single" w:sz="4" w:space="0" w:color="000000"/>
              <w:left w:val="single" w:sz="4" w:space="0" w:color="000000"/>
              <w:bottom w:val="single" w:sz="4" w:space="0" w:color="000000"/>
              <w:right w:val="single" w:sz="4" w:space="0" w:color="000000"/>
            </w:tcBorders>
            <w:vAlign w:val="center"/>
          </w:tcPr>
          <w:p w14:paraId="14F37619" w14:textId="77777777" w:rsidR="009678A2" w:rsidRDefault="00000000">
            <w:pPr>
              <w:widowControl/>
              <w:jc w:val="center"/>
              <w:textAlignment w:val="center"/>
              <w:rPr>
                <w:rFonts w:ascii="宋体" w:eastAsia="宋体" w:hAnsi="宋体" w:cs="宋体" w:hint="eastAsia"/>
                <w:color w:val="000000"/>
                <w:kern w:val="0"/>
                <w:sz w:val="22"/>
                <w:lang w:bidi="ar"/>
              </w:rPr>
            </w:pPr>
            <w:r>
              <w:rPr>
                <w:rFonts w:ascii="宋体" w:eastAsia="宋体" w:hAnsi="宋体" w:cs="宋体" w:hint="eastAsia"/>
                <w:color w:val="000000"/>
                <w:kern w:val="0"/>
                <w:sz w:val="22"/>
                <w:lang w:bidi="ar"/>
              </w:rPr>
              <w:t>数智教育</w:t>
            </w:r>
          </w:p>
        </w:tc>
        <w:tc>
          <w:tcPr>
            <w:tcW w:w="1030" w:type="dxa"/>
            <w:tcBorders>
              <w:top w:val="single" w:sz="4" w:space="0" w:color="000000"/>
              <w:left w:val="single" w:sz="4" w:space="0" w:color="000000"/>
              <w:bottom w:val="single" w:sz="4" w:space="0" w:color="000000"/>
              <w:right w:val="single" w:sz="4" w:space="0" w:color="000000"/>
            </w:tcBorders>
            <w:noWrap/>
            <w:vAlign w:val="center"/>
          </w:tcPr>
          <w:p w14:paraId="5B0650C8" w14:textId="77777777" w:rsidR="009678A2" w:rsidRDefault="00000000">
            <w:pPr>
              <w:widowControl/>
              <w:jc w:val="center"/>
              <w:textAlignment w:val="center"/>
              <w:rPr>
                <w:rFonts w:ascii="宋体" w:eastAsia="宋体" w:hAnsi="宋体" w:cs="宋体" w:hint="eastAsia"/>
                <w:color w:val="000000"/>
                <w:kern w:val="0"/>
                <w:sz w:val="22"/>
                <w:lang w:bidi="ar"/>
              </w:rPr>
            </w:pPr>
            <w:r>
              <w:rPr>
                <w:rFonts w:ascii="宋体" w:eastAsia="宋体" w:hAnsi="宋体" w:cs="宋体" w:hint="eastAsia"/>
                <w:color w:val="000000"/>
                <w:kern w:val="0"/>
                <w:sz w:val="22"/>
                <w:lang w:bidi="ar"/>
              </w:rPr>
              <w:t>2.5</w:t>
            </w:r>
          </w:p>
        </w:tc>
      </w:tr>
      <w:tr w:rsidR="009678A2" w14:paraId="53FFF0E8" w14:textId="77777777">
        <w:trPr>
          <w:trHeight w:val="560"/>
        </w:trPr>
        <w:tc>
          <w:tcPr>
            <w:tcW w:w="990" w:type="dxa"/>
            <w:tcBorders>
              <w:top w:val="single" w:sz="4" w:space="0" w:color="000000"/>
              <w:left w:val="single" w:sz="4" w:space="0" w:color="000000"/>
              <w:bottom w:val="single" w:sz="4" w:space="0" w:color="000000"/>
              <w:right w:val="single" w:sz="4" w:space="0" w:color="000000"/>
            </w:tcBorders>
            <w:noWrap/>
            <w:vAlign w:val="center"/>
          </w:tcPr>
          <w:p w14:paraId="27C79DD3" w14:textId="77777777" w:rsidR="009678A2" w:rsidRDefault="00000000">
            <w:pPr>
              <w:widowControl/>
              <w:jc w:val="center"/>
              <w:textAlignment w:val="center"/>
              <w:rPr>
                <w:rFonts w:ascii="宋体" w:eastAsia="宋体" w:hAnsi="宋体" w:cs="宋体" w:hint="eastAsia"/>
                <w:color w:val="000000"/>
                <w:kern w:val="0"/>
                <w:sz w:val="22"/>
                <w:lang w:bidi="ar"/>
              </w:rPr>
            </w:pPr>
            <w:r>
              <w:rPr>
                <w:rFonts w:ascii="宋体" w:eastAsia="宋体" w:hAnsi="宋体" w:cs="宋体" w:hint="eastAsia"/>
                <w:color w:val="000000"/>
                <w:kern w:val="0"/>
                <w:sz w:val="22"/>
                <w:lang w:bidi="ar"/>
              </w:rPr>
              <w:t>全学段</w:t>
            </w:r>
          </w:p>
        </w:tc>
        <w:tc>
          <w:tcPr>
            <w:tcW w:w="990" w:type="dxa"/>
            <w:tcBorders>
              <w:top w:val="single" w:sz="4" w:space="0" w:color="000000"/>
              <w:left w:val="single" w:sz="4" w:space="0" w:color="000000"/>
              <w:bottom w:val="single" w:sz="4" w:space="0" w:color="000000"/>
              <w:right w:val="single" w:sz="4" w:space="0" w:color="000000"/>
            </w:tcBorders>
            <w:noWrap/>
            <w:vAlign w:val="center"/>
          </w:tcPr>
          <w:p w14:paraId="2FFE7701" w14:textId="77777777" w:rsidR="009678A2" w:rsidRDefault="00000000">
            <w:pPr>
              <w:widowControl/>
              <w:jc w:val="center"/>
              <w:textAlignment w:val="center"/>
              <w:rPr>
                <w:rFonts w:ascii="宋体" w:eastAsia="宋体" w:hAnsi="宋体" w:cs="宋体" w:hint="eastAsia"/>
                <w:color w:val="000000"/>
                <w:kern w:val="0"/>
                <w:sz w:val="22"/>
                <w:lang w:bidi="ar"/>
              </w:rPr>
            </w:pPr>
            <w:r>
              <w:rPr>
                <w:rFonts w:ascii="宋体" w:eastAsia="宋体" w:hAnsi="宋体" w:cs="宋体" w:hint="eastAsia"/>
                <w:color w:val="000000"/>
                <w:kern w:val="0"/>
                <w:sz w:val="22"/>
                <w:lang w:bidi="ar"/>
              </w:rPr>
              <w:t>通识</w:t>
            </w:r>
          </w:p>
        </w:tc>
        <w:tc>
          <w:tcPr>
            <w:tcW w:w="3538" w:type="dxa"/>
            <w:tcBorders>
              <w:top w:val="single" w:sz="4" w:space="0" w:color="000000"/>
              <w:left w:val="single" w:sz="4" w:space="0" w:color="000000"/>
              <w:bottom w:val="single" w:sz="4" w:space="0" w:color="000000"/>
              <w:right w:val="single" w:sz="4" w:space="0" w:color="000000"/>
            </w:tcBorders>
            <w:vAlign w:val="center"/>
          </w:tcPr>
          <w:p w14:paraId="5028228D" w14:textId="77777777" w:rsidR="009678A2" w:rsidRDefault="00000000">
            <w:pPr>
              <w:widowControl/>
              <w:jc w:val="center"/>
              <w:textAlignment w:val="center"/>
              <w:rPr>
                <w:rFonts w:ascii="宋体" w:eastAsia="宋体" w:hAnsi="宋体" w:cs="宋体" w:hint="eastAsia"/>
                <w:color w:val="000000"/>
                <w:kern w:val="0"/>
                <w:sz w:val="22"/>
                <w:lang w:bidi="ar"/>
              </w:rPr>
            </w:pPr>
            <w:r>
              <w:rPr>
                <w:rFonts w:ascii="宋体" w:eastAsia="宋体" w:hAnsi="宋体" w:cs="宋体" w:hint="eastAsia"/>
                <w:color w:val="000000"/>
                <w:kern w:val="0"/>
                <w:sz w:val="22"/>
                <w:lang w:bidi="ar"/>
              </w:rPr>
              <w:t>基于数字资源与教育数据的精准教学实践</w:t>
            </w:r>
          </w:p>
        </w:tc>
        <w:tc>
          <w:tcPr>
            <w:tcW w:w="1620" w:type="dxa"/>
            <w:tcBorders>
              <w:top w:val="single" w:sz="4" w:space="0" w:color="000000"/>
              <w:left w:val="single" w:sz="4" w:space="0" w:color="000000"/>
              <w:bottom w:val="single" w:sz="4" w:space="0" w:color="000000"/>
              <w:right w:val="single" w:sz="4" w:space="0" w:color="000000"/>
            </w:tcBorders>
            <w:vAlign w:val="center"/>
          </w:tcPr>
          <w:p w14:paraId="2EC2561D" w14:textId="77777777" w:rsidR="009678A2" w:rsidRDefault="00000000">
            <w:pPr>
              <w:widowControl/>
              <w:jc w:val="center"/>
              <w:textAlignment w:val="center"/>
              <w:rPr>
                <w:rFonts w:ascii="宋体" w:eastAsia="宋体" w:hAnsi="宋体" w:cs="宋体" w:hint="eastAsia"/>
                <w:color w:val="000000"/>
                <w:kern w:val="0"/>
                <w:sz w:val="22"/>
                <w:lang w:bidi="ar"/>
              </w:rPr>
            </w:pPr>
            <w:r>
              <w:rPr>
                <w:rFonts w:ascii="宋体" w:eastAsia="宋体" w:hAnsi="宋体" w:cs="宋体" w:hint="eastAsia"/>
                <w:color w:val="000000"/>
                <w:kern w:val="0"/>
                <w:sz w:val="22"/>
                <w:lang w:bidi="ar"/>
              </w:rPr>
              <w:t>数智教育</w:t>
            </w:r>
          </w:p>
        </w:tc>
        <w:tc>
          <w:tcPr>
            <w:tcW w:w="1030" w:type="dxa"/>
            <w:tcBorders>
              <w:top w:val="single" w:sz="4" w:space="0" w:color="000000"/>
              <w:left w:val="single" w:sz="4" w:space="0" w:color="000000"/>
              <w:bottom w:val="single" w:sz="4" w:space="0" w:color="000000"/>
              <w:right w:val="single" w:sz="4" w:space="0" w:color="000000"/>
            </w:tcBorders>
            <w:noWrap/>
            <w:vAlign w:val="center"/>
          </w:tcPr>
          <w:p w14:paraId="706E56AC" w14:textId="77777777" w:rsidR="009678A2" w:rsidRDefault="00000000">
            <w:pPr>
              <w:widowControl/>
              <w:jc w:val="center"/>
              <w:textAlignment w:val="center"/>
              <w:rPr>
                <w:rFonts w:ascii="宋体" w:eastAsia="宋体" w:hAnsi="宋体" w:cs="宋体" w:hint="eastAsia"/>
                <w:color w:val="000000"/>
                <w:kern w:val="0"/>
                <w:sz w:val="22"/>
                <w:lang w:bidi="ar"/>
              </w:rPr>
            </w:pPr>
            <w:r>
              <w:rPr>
                <w:rFonts w:ascii="宋体" w:eastAsia="宋体" w:hAnsi="宋体" w:cs="宋体" w:hint="eastAsia"/>
                <w:color w:val="000000"/>
                <w:kern w:val="0"/>
                <w:sz w:val="22"/>
                <w:lang w:bidi="ar"/>
              </w:rPr>
              <w:t>1</w:t>
            </w:r>
          </w:p>
        </w:tc>
      </w:tr>
      <w:tr w:rsidR="009678A2" w14:paraId="6E12978F" w14:textId="77777777">
        <w:trPr>
          <w:trHeight w:val="560"/>
        </w:trPr>
        <w:tc>
          <w:tcPr>
            <w:tcW w:w="990" w:type="dxa"/>
            <w:tcBorders>
              <w:top w:val="single" w:sz="4" w:space="0" w:color="000000"/>
              <w:left w:val="single" w:sz="4" w:space="0" w:color="000000"/>
              <w:bottom w:val="single" w:sz="4" w:space="0" w:color="000000"/>
              <w:right w:val="single" w:sz="4" w:space="0" w:color="000000"/>
            </w:tcBorders>
            <w:noWrap/>
            <w:vAlign w:val="center"/>
          </w:tcPr>
          <w:p w14:paraId="1CC9C7D4" w14:textId="77777777" w:rsidR="009678A2" w:rsidRDefault="00000000">
            <w:pPr>
              <w:jc w:val="center"/>
              <w:rPr>
                <w:rFonts w:ascii="宋体" w:eastAsia="宋体" w:hAnsi="宋体" w:cs="宋体" w:hint="eastAsia"/>
                <w:color w:val="000000"/>
                <w:kern w:val="0"/>
                <w:sz w:val="22"/>
                <w:lang w:bidi="ar"/>
              </w:rPr>
            </w:pPr>
            <w:r>
              <w:rPr>
                <w:rFonts w:ascii="宋体" w:eastAsia="宋体" w:hAnsi="宋体" w:cs="宋体" w:hint="eastAsia"/>
                <w:color w:val="000000"/>
                <w:kern w:val="0"/>
                <w:sz w:val="22"/>
                <w:lang w:bidi="ar"/>
              </w:rPr>
              <w:t>全学段</w:t>
            </w:r>
          </w:p>
        </w:tc>
        <w:tc>
          <w:tcPr>
            <w:tcW w:w="990" w:type="dxa"/>
            <w:tcBorders>
              <w:top w:val="single" w:sz="4" w:space="0" w:color="000000"/>
              <w:left w:val="single" w:sz="4" w:space="0" w:color="000000"/>
              <w:bottom w:val="single" w:sz="4" w:space="0" w:color="000000"/>
              <w:right w:val="single" w:sz="4" w:space="0" w:color="000000"/>
            </w:tcBorders>
            <w:noWrap/>
            <w:vAlign w:val="center"/>
          </w:tcPr>
          <w:p w14:paraId="0403D7CD" w14:textId="77777777" w:rsidR="009678A2" w:rsidRDefault="00000000">
            <w:pPr>
              <w:jc w:val="center"/>
              <w:rPr>
                <w:rFonts w:ascii="宋体" w:eastAsia="宋体" w:hAnsi="宋体" w:cs="宋体" w:hint="eastAsia"/>
                <w:color w:val="000000"/>
                <w:kern w:val="0"/>
                <w:sz w:val="22"/>
                <w:lang w:bidi="ar"/>
              </w:rPr>
            </w:pPr>
            <w:r>
              <w:rPr>
                <w:rFonts w:ascii="宋体" w:eastAsia="宋体" w:hAnsi="宋体" w:cs="宋体" w:hint="eastAsia"/>
                <w:color w:val="000000"/>
                <w:kern w:val="0"/>
                <w:sz w:val="22"/>
                <w:lang w:bidi="ar"/>
              </w:rPr>
              <w:t>通识</w:t>
            </w:r>
          </w:p>
        </w:tc>
        <w:tc>
          <w:tcPr>
            <w:tcW w:w="3538" w:type="dxa"/>
            <w:tcBorders>
              <w:top w:val="single" w:sz="4" w:space="0" w:color="000000"/>
              <w:left w:val="single" w:sz="4" w:space="0" w:color="000000"/>
              <w:bottom w:val="single" w:sz="4" w:space="0" w:color="000000"/>
              <w:right w:val="single" w:sz="4" w:space="0" w:color="000000"/>
            </w:tcBorders>
            <w:vAlign w:val="center"/>
          </w:tcPr>
          <w:p w14:paraId="227A8766" w14:textId="77777777" w:rsidR="009678A2" w:rsidRDefault="00000000">
            <w:pPr>
              <w:widowControl/>
              <w:jc w:val="center"/>
              <w:textAlignment w:val="center"/>
              <w:rPr>
                <w:rFonts w:ascii="宋体" w:eastAsia="宋体" w:hAnsi="宋体" w:cs="宋体" w:hint="eastAsia"/>
                <w:color w:val="000000"/>
                <w:kern w:val="0"/>
                <w:sz w:val="22"/>
                <w:lang w:bidi="ar"/>
              </w:rPr>
            </w:pPr>
            <w:r>
              <w:rPr>
                <w:rFonts w:ascii="宋体" w:eastAsia="宋体" w:hAnsi="宋体" w:cs="宋体" w:hint="eastAsia"/>
                <w:color w:val="000000"/>
                <w:kern w:val="0"/>
                <w:sz w:val="22"/>
                <w:lang w:bidi="ar"/>
              </w:rPr>
              <w:t>美国优秀STEM课例评析</w:t>
            </w:r>
          </w:p>
        </w:tc>
        <w:tc>
          <w:tcPr>
            <w:tcW w:w="1620" w:type="dxa"/>
            <w:tcBorders>
              <w:top w:val="single" w:sz="4" w:space="0" w:color="000000"/>
              <w:left w:val="single" w:sz="4" w:space="0" w:color="000000"/>
              <w:bottom w:val="single" w:sz="4" w:space="0" w:color="000000"/>
              <w:right w:val="single" w:sz="4" w:space="0" w:color="000000"/>
            </w:tcBorders>
            <w:vAlign w:val="center"/>
          </w:tcPr>
          <w:p w14:paraId="51A9292C" w14:textId="77777777" w:rsidR="009678A2" w:rsidRDefault="00000000">
            <w:pPr>
              <w:widowControl/>
              <w:jc w:val="center"/>
              <w:textAlignment w:val="center"/>
              <w:rPr>
                <w:rFonts w:ascii="宋体" w:eastAsia="宋体" w:hAnsi="宋体" w:cs="宋体" w:hint="eastAsia"/>
                <w:color w:val="000000"/>
                <w:kern w:val="0"/>
                <w:sz w:val="22"/>
                <w:lang w:bidi="ar"/>
              </w:rPr>
            </w:pPr>
            <w:r>
              <w:rPr>
                <w:rFonts w:ascii="宋体" w:eastAsia="宋体" w:hAnsi="宋体" w:cs="宋体" w:hint="eastAsia"/>
                <w:color w:val="000000"/>
                <w:kern w:val="0"/>
                <w:sz w:val="22"/>
                <w:lang w:bidi="ar"/>
              </w:rPr>
              <w:t>数智教育</w:t>
            </w:r>
          </w:p>
        </w:tc>
        <w:tc>
          <w:tcPr>
            <w:tcW w:w="1030" w:type="dxa"/>
            <w:tcBorders>
              <w:top w:val="single" w:sz="4" w:space="0" w:color="000000"/>
              <w:left w:val="single" w:sz="4" w:space="0" w:color="000000"/>
              <w:bottom w:val="single" w:sz="4" w:space="0" w:color="000000"/>
              <w:right w:val="single" w:sz="4" w:space="0" w:color="000000"/>
            </w:tcBorders>
            <w:noWrap/>
            <w:vAlign w:val="center"/>
          </w:tcPr>
          <w:p w14:paraId="619D6402" w14:textId="77777777" w:rsidR="009678A2" w:rsidRDefault="00000000">
            <w:pPr>
              <w:widowControl/>
              <w:jc w:val="center"/>
              <w:textAlignment w:val="center"/>
              <w:rPr>
                <w:rFonts w:ascii="宋体" w:eastAsia="宋体" w:hAnsi="宋体" w:cs="宋体" w:hint="eastAsia"/>
                <w:color w:val="000000"/>
                <w:kern w:val="0"/>
                <w:sz w:val="22"/>
                <w:lang w:bidi="ar"/>
              </w:rPr>
            </w:pPr>
            <w:r>
              <w:rPr>
                <w:rFonts w:ascii="宋体" w:eastAsia="宋体" w:hAnsi="宋体" w:cs="宋体" w:hint="eastAsia"/>
                <w:color w:val="000000"/>
                <w:kern w:val="0"/>
                <w:sz w:val="22"/>
                <w:lang w:bidi="ar"/>
              </w:rPr>
              <w:t>1.5</w:t>
            </w:r>
          </w:p>
        </w:tc>
      </w:tr>
      <w:tr w:rsidR="009678A2" w14:paraId="3F8B238D" w14:textId="77777777">
        <w:trPr>
          <w:trHeight w:val="560"/>
        </w:trPr>
        <w:tc>
          <w:tcPr>
            <w:tcW w:w="990" w:type="dxa"/>
            <w:tcBorders>
              <w:top w:val="single" w:sz="4" w:space="0" w:color="000000"/>
              <w:left w:val="single" w:sz="4" w:space="0" w:color="000000"/>
              <w:bottom w:val="single" w:sz="4" w:space="0" w:color="000000"/>
              <w:right w:val="single" w:sz="4" w:space="0" w:color="000000"/>
            </w:tcBorders>
            <w:noWrap/>
            <w:vAlign w:val="center"/>
          </w:tcPr>
          <w:p w14:paraId="5A4D4C4C" w14:textId="77777777" w:rsidR="009678A2" w:rsidRDefault="00000000">
            <w:pPr>
              <w:widowControl/>
              <w:jc w:val="center"/>
              <w:textAlignment w:val="center"/>
              <w:rPr>
                <w:rFonts w:ascii="宋体" w:eastAsia="宋体" w:hAnsi="宋体" w:cs="宋体" w:hint="eastAsia"/>
                <w:color w:val="000000"/>
                <w:sz w:val="22"/>
              </w:rPr>
            </w:pPr>
            <w:r>
              <w:rPr>
                <w:rFonts w:ascii="宋体" w:eastAsia="宋体" w:hAnsi="宋体" w:cs="宋体" w:hint="eastAsia"/>
                <w:color w:val="000000"/>
                <w:kern w:val="0"/>
                <w:sz w:val="22"/>
                <w:lang w:bidi="ar"/>
              </w:rPr>
              <w:t>小学</w:t>
            </w:r>
          </w:p>
        </w:tc>
        <w:tc>
          <w:tcPr>
            <w:tcW w:w="990" w:type="dxa"/>
            <w:tcBorders>
              <w:top w:val="single" w:sz="4" w:space="0" w:color="000000"/>
              <w:left w:val="single" w:sz="4" w:space="0" w:color="000000"/>
              <w:bottom w:val="single" w:sz="4" w:space="0" w:color="000000"/>
              <w:right w:val="single" w:sz="4" w:space="0" w:color="000000"/>
            </w:tcBorders>
            <w:noWrap/>
            <w:vAlign w:val="center"/>
          </w:tcPr>
          <w:p w14:paraId="6274E97B" w14:textId="77777777" w:rsidR="009678A2" w:rsidRDefault="00000000">
            <w:pPr>
              <w:widowControl/>
              <w:jc w:val="center"/>
              <w:textAlignment w:val="center"/>
              <w:rPr>
                <w:rFonts w:ascii="宋体" w:eastAsia="宋体" w:hAnsi="宋体" w:cs="宋体" w:hint="eastAsia"/>
                <w:color w:val="000000"/>
                <w:sz w:val="22"/>
              </w:rPr>
            </w:pPr>
            <w:r>
              <w:rPr>
                <w:rFonts w:ascii="宋体" w:eastAsia="宋体" w:hAnsi="宋体" w:cs="宋体" w:hint="eastAsia"/>
                <w:color w:val="000000"/>
                <w:kern w:val="0"/>
                <w:sz w:val="22"/>
                <w:lang w:bidi="ar"/>
              </w:rPr>
              <w:t>语文</w:t>
            </w:r>
          </w:p>
        </w:tc>
        <w:tc>
          <w:tcPr>
            <w:tcW w:w="3538" w:type="dxa"/>
            <w:tcBorders>
              <w:top w:val="single" w:sz="4" w:space="0" w:color="000000"/>
              <w:left w:val="single" w:sz="4" w:space="0" w:color="000000"/>
              <w:bottom w:val="single" w:sz="4" w:space="0" w:color="000000"/>
              <w:right w:val="single" w:sz="4" w:space="0" w:color="000000"/>
            </w:tcBorders>
            <w:vAlign w:val="center"/>
          </w:tcPr>
          <w:p w14:paraId="3A2E06C6" w14:textId="77777777" w:rsidR="009678A2" w:rsidRDefault="00000000">
            <w:pPr>
              <w:widowControl/>
              <w:jc w:val="center"/>
              <w:textAlignment w:val="center"/>
              <w:rPr>
                <w:rFonts w:ascii="宋体" w:eastAsia="宋体" w:hAnsi="宋体" w:cs="宋体" w:hint="eastAsia"/>
                <w:color w:val="000000"/>
                <w:sz w:val="22"/>
              </w:rPr>
            </w:pPr>
            <w:r>
              <w:rPr>
                <w:rFonts w:ascii="宋体" w:eastAsia="宋体" w:hAnsi="宋体" w:cs="宋体" w:hint="eastAsia"/>
                <w:color w:val="000000"/>
                <w:kern w:val="0"/>
                <w:sz w:val="22"/>
                <w:lang w:bidi="ar"/>
              </w:rPr>
              <w:t>统编版语文五年级上册一册书三研</w:t>
            </w:r>
          </w:p>
        </w:tc>
        <w:tc>
          <w:tcPr>
            <w:tcW w:w="1620" w:type="dxa"/>
            <w:tcBorders>
              <w:top w:val="single" w:sz="4" w:space="0" w:color="000000"/>
              <w:left w:val="single" w:sz="4" w:space="0" w:color="000000"/>
              <w:bottom w:val="single" w:sz="4" w:space="0" w:color="000000"/>
              <w:right w:val="single" w:sz="4" w:space="0" w:color="000000"/>
            </w:tcBorders>
            <w:vAlign w:val="center"/>
          </w:tcPr>
          <w:p w14:paraId="12C6B3C6" w14:textId="77777777" w:rsidR="009678A2" w:rsidRDefault="00000000">
            <w:pPr>
              <w:widowControl/>
              <w:jc w:val="center"/>
              <w:textAlignment w:val="center"/>
              <w:rPr>
                <w:rFonts w:ascii="宋体" w:eastAsia="宋体" w:hAnsi="宋体" w:cs="宋体" w:hint="eastAsia"/>
                <w:color w:val="000000"/>
                <w:sz w:val="22"/>
              </w:rPr>
            </w:pPr>
            <w:r>
              <w:rPr>
                <w:rFonts w:ascii="宋体" w:eastAsia="宋体" w:hAnsi="宋体" w:cs="宋体" w:hint="eastAsia"/>
                <w:color w:val="000000"/>
                <w:kern w:val="0"/>
                <w:sz w:val="22"/>
                <w:lang w:bidi="ar"/>
              </w:rPr>
              <w:t>学科专业教育</w:t>
            </w:r>
          </w:p>
        </w:tc>
        <w:tc>
          <w:tcPr>
            <w:tcW w:w="1030" w:type="dxa"/>
            <w:tcBorders>
              <w:top w:val="single" w:sz="4" w:space="0" w:color="000000"/>
              <w:left w:val="single" w:sz="4" w:space="0" w:color="000000"/>
              <w:bottom w:val="single" w:sz="4" w:space="0" w:color="000000"/>
              <w:right w:val="single" w:sz="4" w:space="0" w:color="000000"/>
            </w:tcBorders>
            <w:noWrap/>
            <w:vAlign w:val="center"/>
          </w:tcPr>
          <w:p w14:paraId="6BEB5E3C" w14:textId="77777777" w:rsidR="009678A2" w:rsidRDefault="00000000">
            <w:pPr>
              <w:widowControl/>
              <w:jc w:val="center"/>
              <w:textAlignment w:val="center"/>
              <w:rPr>
                <w:rFonts w:ascii="宋体" w:eastAsia="宋体" w:hAnsi="宋体" w:cs="宋体" w:hint="eastAsia"/>
                <w:color w:val="000000"/>
                <w:sz w:val="22"/>
              </w:rPr>
            </w:pPr>
            <w:r>
              <w:rPr>
                <w:rFonts w:ascii="宋体" w:eastAsia="宋体" w:hAnsi="宋体" w:cs="宋体" w:hint="eastAsia"/>
                <w:color w:val="000000"/>
                <w:kern w:val="0"/>
                <w:sz w:val="22"/>
                <w:lang w:bidi="ar"/>
              </w:rPr>
              <w:t>3</w:t>
            </w:r>
          </w:p>
        </w:tc>
      </w:tr>
      <w:tr w:rsidR="009678A2" w14:paraId="07934E3B" w14:textId="77777777">
        <w:trPr>
          <w:trHeight w:val="840"/>
        </w:trPr>
        <w:tc>
          <w:tcPr>
            <w:tcW w:w="990" w:type="dxa"/>
            <w:tcBorders>
              <w:top w:val="single" w:sz="4" w:space="0" w:color="000000"/>
              <w:left w:val="single" w:sz="4" w:space="0" w:color="000000"/>
              <w:bottom w:val="single" w:sz="4" w:space="0" w:color="000000"/>
              <w:right w:val="single" w:sz="4" w:space="0" w:color="000000"/>
            </w:tcBorders>
            <w:noWrap/>
            <w:vAlign w:val="center"/>
          </w:tcPr>
          <w:p w14:paraId="57DFA686" w14:textId="77777777" w:rsidR="009678A2" w:rsidRDefault="00000000">
            <w:pPr>
              <w:widowControl/>
              <w:jc w:val="center"/>
              <w:textAlignment w:val="center"/>
              <w:rPr>
                <w:rFonts w:ascii="宋体" w:eastAsia="宋体" w:hAnsi="宋体" w:cs="宋体" w:hint="eastAsia"/>
                <w:color w:val="000000"/>
                <w:sz w:val="22"/>
              </w:rPr>
            </w:pPr>
            <w:r>
              <w:rPr>
                <w:rFonts w:ascii="宋体" w:eastAsia="宋体" w:hAnsi="宋体" w:cs="宋体" w:hint="eastAsia"/>
                <w:color w:val="000000"/>
                <w:kern w:val="0"/>
                <w:sz w:val="22"/>
                <w:lang w:bidi="ar"/>
              </w:rPr>
              <w:t>小学</w:t>
            </w:r>
          </w:p>
        </w:tc>
        <w:tc>
          <w:tcPr>
            <w:tcW w:w="990" w:type="dxa"/>
            <w:tcBorders>
              <w:top w:val="single" w:sz="4" w:space="0" w:color="000000"/>
              <w:left w:val="single" w:sz="4" w:space="0" w:color="000000"/>
              <w:bottom w:val="single" w:sz="4" w:space="0" w:color="000000"/>
              <w:right w:val="single" w:sz="4" w:space="0" w:color="000000"/>
            </w:tcBorders>
            <w:noWrap/>
            <w:vAlign w:val="center"/>
          </w:tcPr>
          <w:p w14:paraId="3A043567" w14:textId="77777777" w:rsidR="009678A2" w:rsidRDefault="00000000">
            <w:pPr>
              <w:widowControl/>
              <w:jc w:val="center"/>
              <w:textAlignment w:val="center"/>
              <w:rPr>
                <w:rFonts w:ascii="宋体" w:eastAsia="宋体" w:hAnsi="宋体" w:cs="宋体" w:hint="eastAsia"/>
                <w:color w:val="000000"/>
                <w:sz w:val="22"/>
              </w:rPr>
            </w:pPr>
            <w:r>
              <w:rPr>
                <w:rFonts w:ascii="宋体" w:eastAsia="宋体" w:hAnsi="宋体" w:cs="宋体" w:hint="eastAsia"/>
                <w:color w:val="000000"/>
                <w:kern w:val="0"/>
                <w:sz w:val="22"/>
                <w:lang w:bidi="ar"/>
              </w:rPr>
              <w:t>语文</w:t>
            </w:r>
          </w:p>
        </w:tc>
        <w:tc>
          <w:tcPr>
            <w:tcW w:w="3538" w:type="dxa"/>
            <w:tcBorders>
              <w:top w:val="single" w:sz="4" w:space="0" w:color="000000"/>
              <w:left w:val="single" w:sz="4" w:space="0" w:color="000000"/>
              <w:bottom w:val="single" w:sz="4" w:space="0" w:color="000000"/>
              <w:right w:val="single" w:sz="4" w:space="0" w:color="000000"/>
            </w:tcBorders>
            <w:vAlign w:val="center"/>
          </w:tcPr>
          <w:p w14:paraId="4E817846" w14:textId="77777777" w:rsidR="009678A2" w:rsidRDefault="00000000">
            <w:pPr>
              <w:widowControl/>
              <w:jc w:val="center"/>
              <w:textAlignment w:val="center"/>
              <w:rPr>
                <w:rFonts w:ascii="宋体" w:eastAsia="宋体" w:hAnsi="宋体" w:cs="宋体" w:hint="eastAsia"/>
                <w:color w:val="000000"/>
                <w:sz w:val="22"/>
              </w:rPr>
            </w:pPr>
            <w:r>
              <w:rPr>
                <w:rFonts w:ascii="宋体" w:eastAsia="宋体" w:hAnsi="宋体" w:cs="宋体" w:hint="eastAsia"/>
                <w:color w:val="000000"/>
                <w:kern w:val="0"/>
                <w:sz w:val="22"/>
                <w:lang w:bidi="ar"/>
              </w:rPr>
              <w:t>学科基本功系列课程——小学语文（北京西城）</w:t>
            </w:r>
          </w:p>
        </w:tc>
        <w:tc>
          <w:tcPr>
            <w:tcW w:w="1620" w:type="dxa"/>
            <w:tcBorders>
              <w:top w:val="single" w:sz="4" w:space="0" w:color="000000"/>
              <w:left w:val="single" w:sz="4" w:space="0" w:color="000000"/>
              <w:bottom w:val="single" w:sz="4" w:space="0" w:color="000000"/>
              <w:right w:val="single" w:sz="4" w:space="0" w:color="000000"/>
            </w:tcBorders>
            <w:vAlign w:val="center"/>
          </w:tcPr>
          <w:p w14:paraId="57EFF6AF" w14:textId="77777777" w:rsidR="009678A2" w:rsidRDefault="00000000">
            <w:pPr>
              <w:widowControl/>
              <w:jc w:val="center"/>
              <w:textAlignment w:val="center"/>
              <w:rPr>
                <w:rFonts w:ascii="宋体" w:eastAsia="宋体" w:hAnsi="宋体" w:cs="宋体" w:hint="eastAsia"/>
                <w:color w:val="000000"/>
                <w:sz w:val="22"/>
              </w:rPr>
            </w:pPr>
            <w:r>
              <w:rPr>
                <w:rFonts w:ascii="宋体" w:eastAsia="宋体" w:hAnsi="宋体" w:cs="宋体" w:hint="eastAsia"/>
                <w:color w:val="000000"/>
                <w:kern w:val="0"/>
                <w:sz w:val="22"/>
                <w:lang w:bidi="ar"/>
              </w:rPr>
              <w:t>学科专业教育</w:t>
            </w:r>
          </w:p>
        </w:tc>
        <w:tc>
          <w:tcPr>
            <w:tcW w:w="1030" w:type="dxa"/>
            <w:tcBorders>
              <w:top w:val="single" w:sz="4" w:space="0" w:color="000000"/>
              <w:left w:val="single" w:sz="4" w:space="0" w:color="000000"/>
              <w:bottom w:val="single" w:sz="4" w:space="0" w:color="000000"/>
              <w:right w:val="single" w:sz="4" w:space="0" w:color="000000"/>
            </w:tcBorders>
            <w:noWrap/>
            <w:vAlign w:val="center"/>
          </w:tcPr>
          <w:p w14:paraId="2BD78EF0" w14:textId="77777777" w:rsidR="009678A2" w:rsidRDefault="00000000">
            <w:pPr>
              <w:widowControl/>
              <w:jc w:val="center"/>
              <w:textAlignment w:val="center"/>
              <w:rPr>
                <w:rFonts w:ascii="宋体" w:eastAsia="宋体" w:hAnsi="宋体" w:cs="宋体" w:hint="eastAsia"/>
                <w:color w:val="000000"/>
                <w:sz w:val="22"/>
              </w:rPr>
            </w:pPr>
            <w:r>
              <w:rPr>
                <w:rFonts w:ascii="宋体" w:eastAsia="宋体" w:hAnsi="宋体" w:cs="宋体" w:hint="eastAsia"/>
                <w:color w:val="000000"/>
                <w:kern w:val="0"/>
                <w:sz w:val="22"/>
                <w:lang w:bidi="ar"/>
              </w:rPr>
              <w:t>4</w:t>
            </w:r>
          </w:p>
        </w:tc>
      </w:tr>
      <w:tr w:rsidR="009678A2" w14:paraId="23BC54CE" w14:textId="77777777">
        <w:trPr>
          <w:trHeight w:val="560"/>
        </w:trPr>
        <w:tc>
          <w:tcPr>
            <w:tcW w:w="990" w:type="dxa"/>
            <w:tcBorders>
              <w:top w:val="single" w:sz="4" w:space="0" w:color="000000"/>
              <w:left w:val="single" w:sz="4" w:space="0" w:color="000000"/>
              <w:bottom w:val="single" w:sz="4" w:space="0" w:color="000000"/>
              <w:right w:val="single" w:sz="4" w:space="0" w:color="000000"/>
            </w:tcBorders>
            <w:noWrap/>
            <w:vAlign w:val="center"/>
          </w:tcPr>
          <w:p w14:paraId="392CD406" w14:textId="77777777" w:rsidR="009678A2" w:rsidRDefault="00000000">
            <w:pPr>
              <w:widowControl/>
              <w:jc w:val="center"/>
              <w:textAlignment w:val="center"/>
              <w:rPr>
                <w:rFonts w:ascii="宋体" w:eastAsia="宋体" w:hAnsi="宋体" w:cs="宋体" w:hint="eastAsia"/>
                <w:color w:val="000000"/>
                <w:sz w:val="22"/>
              </w:rPr>
            </w:pPr>
            <w:r>
              <w:rPr>
                <w:rFonts w:ascii="宋体" w:eastAsia="宋体" w:hAnsi="宋体" w:cs="宋体" w:hint="eastAsia"/>
                <w:color w:val="000000"/>
                <w:kern w:val="0"/>
                <w:sz w:val="22"/>
                <w:lang w:bidi="ar"/>
              </w:rPr>
              <w:t>小学</w:t>
            </w:r>
          </w:p>
        </w:tc>
        <w:tc>
          <w:tcPr>
            <w:tcW w:w="990" w:type="dxa"/>
            <w:tcBorders>
              <w:top w:val="single" w:sz="4" w:space="0" w:color="000000"/>
              <w:left w:val="single" w:sz="4" w:space="0" w:color="000000"/>
              <w:bottom w:val="single" w:sz="4" w:space="0" w:color="000000"/>
              <w:right w:val="single" w:sz="4" w:space="0" w:color="000000"/>
            </w:tcBorders>
            <w:noWrap/>
            <w:vAlign w:val="center"/>
          </w:tcPr>
          <w:p w14:paraId="07CEB290" w14:textId="77777777" w:rsidR="009678A2" w:rsidRDefault="00000000">
            <w:pPr>
              <w:widowControl/>
              <w:jc w:val="center"/>
              <w:textAlignment w:val="center"/>
              <w:rPr>
                <w:rFonts w:ascii="宋体" w:eastAsia="宋体" w:hAnsi="宋体" w:cs="宋体" w:hint="eastAsia"/>
                <w:color w:val="000000"/>
                <w:sz w:val="22"/>
              </w:rPr>
            </w:pPr>
            <w:r>
              <w:rPr>
                <w:rFonts w:ascii="宋体" w:eastAsia="宋体" w:hAnsi="宋体" w:cs="宋体" w:hint="eastAsia"/>
                <w:color w:val="000000"/>
                <w:kern w:val="0"/>
                <w:sz w:val="22"/>
                <w:lang w:bidi="ar"/>
              </w:rPr>
              <w:t>语文</w:t>
            </w:r>
          </w:p>
        </w:tc>
        <w:tc>
          <w:tcPr>
            <w:tcW w:w="3538" w:type="dxa"/>
            <w:tcBorders>
              <w:top w:val="single" w:sz="4" w:space="0" w:color="000000"/>
              <w:left w:val="single" w:sz="4" w:space="0" w:color="000000"/>
              <w:bottom w:val="single" w:sz="4" w:space="0" w:color="000000"/>
              <w:right w:val="single" w:sz="4" w:space="0" w:color="000000"/>
            </w:tcBorders>
            <w:vAlign w:val="center"/>
          </w:tcPr>
          <w:p w14:paraId="1FA503A0" w14:textId="77777777" w:rsidR="009678A2" w:rsidRDefault="00000000">
            <w:pPr>
              <w:widowControl/>
              <w:jc w:val="center"/>
              <w:textAlignment w:val="center"/>
              <w:rPr>
                <w:rFonts w:ascii="宋体" w:eastAsia="宋体" w:hAnsi="宋体" w:cs="宋体" w:hint="eastAsia"/>
                <w:color w:val="000000"/>
                <w:sz w:val="22"/>
              </w:rPr>
            </w:pPr>
            <w:r>
              <w:rPr>
                <w:rFonts w:ascii="宋体" w:eastAsia="宋体" w:hAnsi="宋体" w:cs="宋体" w:hint="eastAsia"/>
                <w:color w:val="000000"/>
                <w:kern w:val="0"/>
                <w:sz w:val="22"/>
                <w:lang w:bidi="ar"/>
              </w:rPr>
              <w:t>学科基本功系列课程——小学语文（天津）</w:t>
            </w:r>
          </w:p>
        </w:tc>
        <w:tc>
          <w:tcPr>
            <w:tcW w:w="1620" w:type="dxa"/>
            <w:tcBorders>
              <w:top w:val="single" w:sz="4" w:space="0" w:color="000000"/>
              <w:left w:val="single" w:sz="4" w:space="0" w:color="000000"/>
              <w:bottom w:val="single" w:sz="4" w:space="0" w:color="000000"/>
              <w:right w:val="single" w:sz="4" w:space="0" w:color="000000"/>
            </w:tcBorders>
            <w:vAlign w:val="center"/>
          </w:tcPr>
          <w:p w14:paraId="1888C547" w14:textId="77777777" w:rsidR="009678A2" w:rsidRDefault="00000000">
            <w:pPr>
              <w:widowControl/>
              <w:jc w:val="center"/>
              <w:textAlignment w:val="center"/>
              <w:rPr>
                <w:rFonts w:ascii="宋体" w:eastAsia="宋体" w:hAnsi="宋体" w:cs="宋体" w:hint="eastAsia"/>
                <w:color w:val="000000"/>
                <w:sz w:val="22"/>
              </w:rPr>
            </w:pPr>
            <w:r>
              <w:rPr>
                <w:rFonts w:ascii="宋体" w:eastAsia="宋体" w:hAnsi="宋体" w:cs="宋体" w:hint="eastAsia"/>
                <w:color w:val="000000"/>
                <w:kern w:val="0"/>
                <w:sz w:val="22"/>
                <w:lang w:bidi="ar"/>
              </w:rPr>
              <w:t>学科专业教育</w:t>
            </w:r>
          </w:p>
        </w:tc>
        <w:tc>
          <w:tcPr>
            <w:tcW w:w="1030" w:type="dxa"/>
            <w:tcBorders>
              <w:top w:val="single" w:sz="4" w:space="0" w:color="000000"/>
              <w:left w:val="single" w:sz="4" w:space="0" w:color="000000"/>
              <w:bottom w:val="single" w:sz="4" w:space="0" w:color="000000"/>
              <w:right w:val="single" w:sz="4" w:space="0" w:color="000000"/>
            </w:tcBorders>
            <w:noWrap/>
            <w:vAlign w:val="center"/>
          </w:tcPr>
          <w:p w14:paraId="5204F874" w14:textId="77777777" w:rsidR="009678A2" w:rsidRDefault="00000000">
            <w:pPr>
              <w:widowControl/>
              <w:jc w:val="center"/>
              <w:textAlignment w:val="center"/>
              <w:rPr>
                <w:rFonts w:ascii="宋体" w:eastAsia="宋体" w:hAnsi="宋体" w:cs="宋体" w:hint="eastAsia"/>
                <w:color w:val="000000"/>
                <w:sz w:val="22"/>
              </w:rPr>
            </w:pPr>
            <w:r>
              <w:rPr>
                <w:rFonts w:ascii="宋体" w:eastAsia="宋体" w:hAnsi="宋体" w:cs="宋体" w:hint="eastAsia"/>
                <w:color w:val="000000"/>
                <w:kern w:val="0"/>
                <w:sz w:val="22"/>
                <w:lang w:bidi="ar"/>
              </w:rPr>
              <w:t>3</w:t>
            </w:r>
          </w:p>
        </w:tc>
      </w:tr>
      <w:tr w:rsidR="009678A2" w14:paraId="1CBE6D75" w14:textId="77777777">
        <w:trPr>
          <w:trHeight w:val="560"/>
        </w:trPr>
        <w:tc>
          <w:tcPr>
            <w:tcW w:w="990" w:type="dxa"/>
            <w:tcBorders>
              <w:top w:val="single" w:sz="4" w:space="0" w:color="000000"/>
              <w:left w:val="single" w:sz="4" w:space="0" w:color="000000"/>
              <w:bottom w:val="single" w:sz="4" w:space="0" w:color="000000"/>
              <w:right w:val="single" w:sz="4" w:space="0" w:color="000000"/>
            </w:tcBorders>
            <w:noWrap/>
            <w:vAlign w:val="center"/>
          </w:tcPr>
          <w:p w14:paraId="0B0E3470" w14:textId="77777777" w:rsidR="009678A2" w:rsidRDefault="00000000">
            <w:pPr>
              <w:widowControl/>
              <w:jc w:val="center"/>
              <w:textAlignment w:val="center"/>
              <w:rPr>
                <w:rFonts w:ascii="宋体" w:eastAsia="宋体" w:hAnsi="宋体" w:cs="宋体" w:hint="eastAsia"/>
                <w:color w:val="000000"/>
                <w:sz w:val="22"/>
              </w:rPr>
            </w:pPr>
            <w:r>
              <w:rPr>
                <w:rFonts w:ascii="宋体" w:eastAsia="宋体" w:hAnsi="宋体" w:cs="宋体" w:hint="eastAsia"/>
                <w:color w:val="000000"/>
                <w:kern w:val="0"/>
                <w:sz w:val="22"/>
                <w:lang w:bidi="ar"/>
              </w:rPr>
              <w:t>小学</w:t>
            </w:r>
          </w:p>
        </w:tc>
        <w:tc>
          <w:tcPr>
            <w:tcW w:w="990" w:type="dxa"/>
            <w:tcBorders>
              <w:top w:val="single" w:sz="4" w:space="0" w:color="000000"/>
              <w:left w:val="single" w:sz="4" w:space="0" w:color="000000"/>
              <w:bottom w:val="single" w:sz="4" w:space="0" w:color="000000"/>
              <w:right w:val="single" w:sz="4" w:space="0" w:color="000000"/>
            </w:tcBorders>
            <w:noWrap/>
            <w:vAlign w:val="center"/>
          </w:tcPr>
          <w:p w14:paraId="3AFE58BF" w14:textId="77777777" w:rsidR="009678A2" w:rsidRDefault="00000000">
            <w:pPr>
              <w:widowControl/>
              <w:jc w:val="center"/>
              <w:textAlignment w:val="center"/>
              <w:rPr>
                <w:rFonts w:ascii="宋体" w:eastAsia="宋体" w:hAnsi="宋体" w:cs="宋体" w:hint="eastAsia"/>
                <w:color w:val="000000"/>
                <w:sz w:val="22"/>
              </w:rPr>
            </w:pPr>
            <w:r>
              <w:rPr>
                <w:rFonts w:ascii="宋体" w:eastAsia="宋体" w:hAnsi="宋体" w:cs="宋体" w:hint="eastAsia"/>
                <w:color w:val="000000"/>
                <w:kern w:val="0"/>
                <w:sz w:val="22"/>
                <w:lang w:bidi="ar"/>
              </w:rPr>
              <w:t>语文</w:t>
            </w:r>
          </w:p>
        </w:tc>
        <w:tc>
          <w:tcPr>
            <w:tcW w:w="3538" w:type="dxa"/>
            <w:tcBorders>
              <w:top w:val="single" w:sz="4" w:space="0" w:color="000000"/>
              <w:left w:val="single" w:sz="4" w:space="0" w:color="000000"/>
              <w:bottom w:val="single" w:sz="4" w:space="0" w:color="000000"/>
              <w:right w:val="single" w:sz="4" w:space="0" w:color="000000"/>
            </w:tcBorders>
            <w:vAlign w:val="center"/>
          </w:tcPr>
          <w:p w14:paraId="4A9F69BC" w14:textId="77777777" w:rsidR="009678A2" w:rsidRDefault="00000000">
            <w:pPr>
              <w:widowControl/>
              <w:jc w:val="center"/>
              <w:textAlignment w:val="center"/>
              <w:rPr>
                <w:rFonts w:ascii="宋体" w:eastAsia="宋体" w:hAnsi="宋体" w:cs="宋体" w:hint="eastAsia"/>
                <w:color w:val="000000"/>
                <w:sz w:val="22"/>
              </w:rPr>
            </w:pPr>
            <w:r>
              <w:rPr>
                <w:rFonts w:ascii="宋体" w:eastAsia="宋体" w:hAnsi="宋体" w:cs="宋体" w:hint="eastAsia"/>
                <w:color w:val="000000"/>
                <w:kern w:val="0"/>
                <w:sz w:val="22"/>
                <w:lang w:bidi="ar"/>
              </w:rPr>
              <w:t>如何因材施教地进行小学语文教学</w:t>
            </w:r>
          </w:p>
        </w:tc>
        <w:tc>
          <w:tcPr>
            <w:tcW w:w="1620" w:type="dxa"/>
            <w:tcBorders>
              <w:top w:val="single" w:sz="4" w:space="0" w:color="000000"/>
              <w:left w:val="single" w:sz="4" w:space="0" w:color="000000"/>
              <w:bottom w:val="single" w:sz="4" w:space="0" w:color="000000"/>
              <w:right w:val="single" w:sz="4" w:space="0" w:color="000000"/>
            </w:tcBorders>
            <w:vAlign w:val="center"/>
          </w:tcPr>
          <w:p w14:paraId="60A81CAC" w14:textId="77777777" w:rsidR="009678A2" w:rsidRDefault="00000000">
            <w:pPr>
              <w:widowControl/>
              <w:jc w:val="center"/>
              <w:textAlignment w:val="center"/>
              <w:rPr>
                <w:rFonts w:ascii="宋体" w:eastAsia="宋体" w:hAnsi="宋体" w:cs="宋体" w:hint="eastAsia"/>
                <w:color w:val="000000"/>
                <w:sz w:val="22"/>
              </w:rPr>
            </w:pPr>
            <w:r>
              <w:rPr>
                <w:rFonts w:ascii="宋体" w:eastAsia="宋体" w:hAnsi="宋体" w:cs="宋体" w:hint="eastAsia"/>
                <w:color w:val="000000"/>
                <w:kern w:val="0"/>
                <w:sz w:val="22"/>
                <w:lang w:bidi="ar"/>
              </w:rPr>
              <w:t>学科专业教育</w:t>
            </w:r>
          </w:p>
        </w:tc>
        <w:tc>
          <w:tcPr>
            <w:tcW w:w="1030" w:type="dxa"/>
            <w:tcBorders>
              <w:top w:val="single" w:sz="4" w:space="0" w:color="000000"/>
              <w:left w:val="single" w:sz="4" w:space="0" w:color="000000"/>
              <w:bottom w:val="single" w:sz="4" w:space="0" w:color="000000"/>
              <w:right w:val="single" w:sz="4" w:space="0" w:color="000000"/>
            </w:tcBorders>
            <w:noWrap/>
            <w:vAlign w:val="center"/>
          </w:tcPr>
          <w:p w14:paraId="2C60E859" w14:textId="77777777" w:rsidR="009678A2" w:rsidRDefault="00000000">
            <w:pPr>
              <w:widowControl/>
              <w:jc w:val="center"/>
              <w:textAlignment w:val="center"/>
              <w:rPr>
                <w:rFonts w:ascii="宋体" w:eastAsia="宋体" w:hAnsi="宋体" w:cs="宋体" w:hint="eastAsia"/>
                <w:color w:val="000000"/>
                <w:sz w:val="22"/>
              </w:rPr>
            </w:pPr>
            <w:r>
              <w:rPr>
                <w:rFonts w:ascii="宋体" w:eastAsia="宋体" w:hAnsi="宋体" w:cs="宋体" w:hint="eastAsia"/>
                <w:color w:val="000000"/>
                <w:kern w:val="0"/>
                <w:sz w:val="22"/>
                <w:lang w:bidi="ar"/>
              </w:rPr>
              <w:t>3</w:t>
            </w:r>
          </w:p>
        </w:tc>
      </w:tr>
      <w:tr w:rsidR="009678A2" w14:paraId="689E7837" w14:textId="77777777">
        <w:trPr>
          <w:trHeight w:val="280"/>
        </w:trPr>
        <w:tc>
          <w:tcPr>
            <w:tcW w:w="990" w:type="dxa"/>
            <w:tcBorders>
              <w:top w:val="single" w:sz="4" w:space="0" w:color="000000"/>
              <w:left w:val="single" w:sz="4" w:space="0" w:color="000000"/>
              <w:bottom w:val="single" w:sz="4" w:space="0" w:color="000000"/>
              <w:right w:val="single" w:sz="4" w:space="0" w:color="000000"/>
            </w:tcBorders>
            <w:noWrap/>
            <w:vAlign w:val="center"/>
          </w:tcPr>
          <w:p w14:paraId="5079F426" w14:textId="77777777" w:rsidR="009678A2" w:rsidRDefault="00000000">
            <w:pPr>
              <w:widowControl/>
              <w:jc w:val="center"/>
              <w:textAlignment w:val="center"/>
              <w:rPr>
                <w:rFonts w:ascii="宋体" w:eastAsia="宋体" w:hAnsi="宋体" w:cs="宋体" w:hint="eastAsia"/>
                <w:color w:val="000000"/>
                <w:sz w:val="22"/>
              </w:rPr>
            </w:pPr>
            <w:r>
              <w:rPr>
                <w:rFonts w:ascii="宋体" w:eastAsia="宋体" w:hAnsi="宋体" w:cs="宋体" w:hint="eastAsia"/>
                <w:color w:val="000000"/>
                <w:kern w:val="0"/>
                <w:sz w:val="22"/>
                <w:lang w:bidi="ar"/>
              </w:rPr>
              <w:t>小学</w:t>
            </w:r>
          </w:p>
        </w:tc>
        <w:tc>
          <w:tcPr>
            <w:tcW w:w="990" w:type="dxa"/>
            <w:tcBorders>
              <w:top w:val="single" w:sz="4" w:space="0" w:color="000000"/>
              <w:left w:val="single" w:sz="4" w:space="0" w:color="000000"/>
              <w:bottom w:val="single" w:sz="4" w:space="0" w:color="000000"/>
              <w:right w:val="single" w:sz="4" w:space="0" w:color="000000"/>
            </w:tcBorders>
            <w:noWrap/>
            <w:vAlign w:val="center"/>
          </w:tcPr>
          <w:p w14:paraId="71983D0E" w14:textId="77777777" w:rsidR="009678A2" w:rsidRDefault="00000000">
            <w:pPr>
              <w:widowControl/>
              <w:jc w:val="center"/>
              <w:textAlignment w:val="center"/>
              <w:rPr>
                <w:rFonts w:ascii="宋体" w:eastAsia="宋体" w:hAnsi="宋体" w:cs="宋体" w:hint="eastAsia"/>
                <w:color w:val="000000"/>
                <w:sz w:val="22"/>
              </w:rPr>
            </w:pPr>
            <w:r>
              <w:rPr>
                <w:rFonts w:ascii="宋体" w:eastAsia="宋体" w:hAnsi="宋体" w:cs="宋体" w:hint="eastAsia"/>
                <w:color w:val="000000"/>
                <w:kern w:val="0"/>
                <w:sz w:val="22"/>
                <w:lang w:bidi="ar"/>
              </w:rPr>
              <w:t>语文</w:t>
            </w:r>
          </w:p>
        </w:tc>
        <w:tc>
          <w:tcPr>
            <w:tcW w:w="3538" w:type="dxa"/>
            <w:tcBorders>
              <w:top w:val="single" w:sz="4" w:space="0" w:color="000000"/>
              <w:left w:val="single" w:sz="4" w:space="0" w:color="000000"/>
              <w:bottom w:val="single" w:sz="4" w:space="0" w:color="000000"/>
              <w:right w:val="single" w:sz="4" w:space="0" w:color="000000"/>
            </w:tcBorders>
            <w:vAlign w:val="center"/>
          </w:tcPr>
          <w:p w14:paraId="786B2776" w14:textId="77777777" w:rsidR="009678A2" w:rsidRDefault="00000000">
            <w:pPr>
              <w:widowControl/>
              <w:jc w:val="center"/>
              <w:textAlignment w:val="center"/>
              <w:rPr>
                <w:rFonts w:ascii="宋体" w:eastAsia="宋体" w:hAnsi="宋体" w:cs="宋体" w:hint="eastAsia"/>
                <w:color w:val="000000"/>
                <w:sz w:val="22"/>
              </w:rPr>
            </w:pPr>
            <w:r>
              <w:rPr>
                <w:rFonts w:ascii="宋体" w:eastAsia="宋体" w:hAnsi="宋体" w:cs="宋体" w:hint="eastAsia"/>
                <w:color w:val="000000"/>
                <w:kern w:val="0"/>
                <w:sz w:val="22"/>
                <w:lang w:bidi="ar"/>
              </w:rPr>
              <w:t>小学语文教学研究</w:t>
            </w:r>
          </w:p>
        </w:tc>
        <w:tc>
          <w:tcPr>
            <w:tcW w:w="1620" w:type="dxa"/>
            <w:tcBorders>
              <w:top w:val="single" w:sz="4" w:space="0" w:color="000000"/>
              <w:left w:val="single" w:sz="4" w:space="0" w:color="000000"/>
              <w:bottom w:val="single" w:sz="4" w:space="0" w:color="000000"/>
              <w:right w:val="single" w:sz="4" w:space="0" w:color="000000"/>
            </w:tcBorders>
            <w:vAlign w:val="center"/>
          </w:tcPr>
          <w:p w14:paraId="41D5D0EE" w14:textId="77777777" w:rsidR="009678A2" w:rsidRDefault="00000000">
            <w:pPr>
              <w:widowControl/>
              <w:jc w:val="center"/>
              <w:textAlignment w:val="center"/>
              <w:rPr>
                <w:rFonts w:ascii="宋体" w:eastAsia="宋体" w:hAnsi="宋体" w:cs="宋体" w:hint="eastAsia"/>
                <w:color w:val="000000"/>
                <w:sz w:val="22"/>
              </w:rPr>
            </w:pPr>
            <w:r>
              <w:rPr>
                <w:rFonts w:ascii="宋体" w:eastAsia="宋体" w:hAnsi="宋体" w:cs="宋体" w:hint="eastAsia"/>
                <w:color w:val="000000"/>
                <w:kern w:val="0"/>
                <w:sz w:val="22"/>
                <w:lang w:bidi="ar"/>
              </w:rPr>
              <w:t>学科专业教育</w:t>
            </w:r>
          </w:p>
        </w:tc>
        <w:tc>
          <w:tcPr>
            <w:tcW w:w="1030" w:type="dxa"/>
            <w:tcBorders>
              <w:top w:val="single" w:sz="4" w:space="0" w:color="000000"/>
              <w:left w:val="single" w:sz="4" w:space="0" w:color="000000"/>
              <w:bottom w:val="single" w:sz="4" w:space="0" w:color="000000"/>
              <w:right w:val="single" w:sz="4" w:space="0" w:color="000000"/>
            </w:tcBorders>
            <w:noWrap/>
            <w:vAlign w:val="center"/>
          </w:tcPr>
          <w:p w14:paraId="42BD0610" w14:textId="77777777" w:rsidR="009678A2" w:rsidRDefault="00000000">
            <w:pPr>
              <w:widowControl/>
              <w:jc w:val="center"/>
              <w:textAlignment w:val="center"/>
              <w:rPr>
                <w:rFonts w:ascii="宋体" w:eastAsia="宋体" w:hAnsi="宋体" w:cs="宋体" w:hint="eastAsia"/>
                <w:color w:val="000000"/>
                <w:sz w:val="22"/>
              </w:rPr>
            </w:pPr>
            <w:r>
              <w:rPr>
                <w:rFonts w:ascii="宋体" w:eastAsia="宋体" w:hAnsi="宋体" w:cs="宋体" w:hint="eastAsia"/>
                <w:color w:val="000000"/>
                <w:kern w:val="0"/>
                <w:sz w:val="22"/>
                <w:lang w:bidi="ar"/>
              </w:rPr>
              <w:t>2</w:t>
            </w:r>
          </w:p>
        </w:tc>
      </w:tr>
      <w:tr w:rsidR="009678A2" w14:paraId="72944354" w14:textId="77777777">
        <w:trPr>
          <w:trHeight w:val="90"/>
        </w:trPr>
        <w:tc>
          <w:tcPr>
            <w:tcW w:w="990" w:type="dxa"/>
            <w:tcBorders>
              <w:top w:val="single" w:sz="4" w:space="0" w:color="000000"/>
              <w:left w:val="single" w:sz="4" w:space="0" w:color="000000"/>
              <w:bottom w:val="single" w:sz="4" w:space="0" w:color="000000"/>
              <w:right w:val="single" w:sz="4" w:space="0" w:color="000000"/>
            </w:tcBorders>
            <w:noWrap/>
            <w:vAlign w:val="center"/>
          </w:tcPr>
          <w:p w14:paraId="2276BF1B" w14:textId="77777777" w:rsidR="009678A2" w:rsidRDefault="00000000">
            <w:pPr>
              <w:widowControl/>
              <w:jc w:val="center"/>
              <w:textAlignment w:val="center"/>
              <w:rPr>
                <w:rFonts w:ascii="宋体" w:eastAsia="宋体" w:hAnsi="宋体" w:cs="宋体" w:hint="eastAsia"/>
                <w:color w:val="000000"/>
                <w:sz w:val="22"/>
              </w:rPr>
            </w:pPr>
            <w:r>
              <w:rPr>
                <w:rFonts w:ascii="宋体" w:eastAsia="宋体" w:hAnsi="宋体" w:cs="宋体" w:hint="eastAsia"/>
                <w:color w:val="000000"/>
                <w:kern w:val="0"/>
                <w:sz w:val="22"/>
                <w:lang w:bidi="ar"/>
              </w:rPr>
              <w:t>小学</w:t>
            </w:r>
          </w:p>
        </w:tc>
        <w:tc>
          <w:tcPr>
            <w:tcW w:w="990" w:type="dxa"/>
            <w:tcBorders>
              <w:top w:val="single" w:sz="4" w:space="0" w:color="000000"/>
              <w:left w:val="single" w:sz="4" w:space="0" w:color="000000"/>
              <w:bottom w:val="single" w:sz="4" w:space="0" w:color="000000"/>
              <w:right w:val="single" w:sz="4" w:space="0" w:color="000000"/>
            </w:tcBorders>
            <w:noWrap/>
            <w:vAlign w:val="center"/>
          </w:tcPr>
          <w:p w14:paraId="408E4294" w14:textId="77777777" w:rsidR="009678A2" w:rsidRDefault="00000000">
            <w:pPr>
              <w:widowControl/>
              <w:jc w:val="center"/>
              <w:textAlignment w:val="center"/>
              <w:rPr>
                <w:rFonts w:ascii="宋体" w:eastAsia="宋体" w:hAnsi="宋体" w:cs="宋体" w:hint="eastAsia"/>
                <w:color w:val="000000"/>
                <w:sz w:val="22"/>
              </w:rPr>
            </w:pPr>
            <w:r>
              <w:rPr>
                <w:rFonts w:ascii="宋体" w:eastAsia="宋体" w:hAnsi="宋体" w:cs="宋体" w:hint="eastAsia"/>
                <w:color w:val="000000"/>
                <w:kern w:val="0"/>
                <w:sz w:val="22"/>
                <w:lang w:bidi="ar"/>
              </w:rPr>
              <w:t>语文</w:t>
            </w:r>
          </w:p>
        </w:tc>
        <w:tc>
          <w:tcPr>
            <w:tcW w:w="3538" w:type="dxa"/>
            <w:tcBorders>
              <w:top w:val="single" w:sz="4" w:space="0" w:color="000000"/>
              <w:left w:val="single" w:sz="4" w:space="0" w:color="000000"/>
              <w:bottom w:val="single" w:sz="4" w:space="0" w:color="000000"/>
              <w:right w:val="single" w:sz="4" w:space="0" w:color="000000"/>
            </w:tcBorders>
            <w:vAlign w:val="center"/>
          </w:tcPr>
          <w:p w14:paraId="2C9D0474" w14:textId="77777777" w:rsidR="009678A2" w:rsidRDefault="00000000">
            <w:pPr>
              <w:widowControl/>
              <w:jc w:val="center"/>
              <w:textAlignment w:val="center"/>
              <w:rPr>
                <w:rFonts w:ascii="宋体" w:eastAsia="宋体" w:hAnsi="宋体" w:cs="宋体" w:hint="eastAsia"/>
                <w:color w:val="000000"/>
                <w:sz w:val="22"/>
              </w:rPr>
            </w:pPr>
            <w:r>
              <w:rPr>
                <w:rFonts w:ascii="宋体" w:eastAsia="宋体" w:hAnsi="宋体" w:cs="宋体" w:hint="eastAsia"/>
                <w:color w:val="000000"/>
                <w:kern w:val="0"/>
                <w:sz w:val="22"/>
                <w:lang w:bidi="ar"/>
              </w:rPr>
              <w:t>口语交际学习内容与活动设计</w:t>
            </w:r>
          </w:p>
        </w:tc>
        <w:tc>
          <w:tcPr>
            <w:tcW w:w="1620" w:type="dxa"/>
            <w:tcBorders>
              <w:top w:val="single" w:sz="4" w:space="0" w:color="000000"/>
              <w:left w:val="single" w:sz="4" w:space="0" w:color="000000"/>
              <w:bottom w:val="single" w:sz="4" w:space="0" w:color="000000"/>
              <w:right w:val="single" w:sz="4" w:space="0" w:color="000000"/>
            </w:tcBorders>
            <w:vAlign w:val="center"/>
          </w:tcPr>
          <w:p w14:paraId="1EC0A412" w14:textId="77777777" w:rsidR="009678A2" w:rsidRDefault="00000000">
            <w:pPr>
              <w:widowControl/>
              <w:jc w:val="center"/>
              <w:textAlignment w:val="center"/>
              <w:rPr>
                <w:rFonts w:ascii="宋体" w:eastAsia="宋体" w:hAnsi="宋体" w:cs="宋体" w:hint="eastAsia"/>
                <w:color w:val="000000"/>
                <w:sz w:val="22"/>
              </w:rPr>
            </w:pPr>
            <w:r>
              <w:rPr>
                <w:rFonts w:ascii="宋体" w:eastAsia="宋体" w:hAnsi="宋体" w:cs="宋体" w:hint="eastAsia"/>
                <w:color w:val="000000"/>
                <w:kern w:val="0"/>
                <w:sz w:val="22"/>
                <w:lang w:bidi="ar"/>
              </w:rPr>
              <w:t>学科专业教育</w:t>
            </w:r>
          </w:p>
        </w:tc>
        <w:tc>
          <w:tcPr>
            <w:tcW w:w="1030" w:type="dxa"/>
            <w:tcBorders>
              <w:top w:val="single" w:sz="4" w:space="0" w:color="000000"/>
              <w:left w:val="single" w:sz="4" w:space="0" w:color="000000"/>
              <w:bottom w:val="single" w:sz="4" w:space="0" w:color="000000"/>
              <w:right w:val="single" w:sz="4" w:space="0" w:color="000000"/>
            </w:tcBorders>
            <w:noWrap/>
            <w:vAlign w:val="center"/>
          </w:tcPr>
          <w:p w14:paraId="5F62F66B" w14:textId="77777777" w:rsidR="009678A2" w:rsidRDefault="00000000">
            <w:pPr>
              <w:widowControl/>
              <w:jc w:val="center"/>
              <w:textAlignment w:val="center"/>
              <w:rPr>
                <w:rFonts w:ascii="宋体" w:eastAsia="宋体" w:hAnsi="宋体" w:cs="宋体" w:hint="eastAsia"/>
                <w:color w:val="000000"/>
                <w:sz w:val="22"/>
              </w:rPr>
            </w:pPr>
            <w:r>
              <w:rPr>
                <w:rFonts w:ascii="宋体" w:eastAsia="宋体" w:hAnsi="宋体" w:cs="宋体" w:hint="eastAsia"/>
                <w:color w:val="000000"/>
                <w:kern w:val="0"/>
                <w:sz w:val="22"/>
                <w:lang w:bidi="ar"/>
              </w:rPr>
              <w:t>3</w:t>
            </w:r>
          </w:p>
        </w:tc>
      </w:tr>
      <w:tr w:rsidR="009678A2" w14:paraId="51E656CB" w14:textId="77777777">
        <w:trPr>
          <w:trHeight w:val="280"/>
        </w:trPr>
        <w:tc>
          <w:tcPr>
            <w:tcW w:w="990" w:type="dxa"/>
            <w:tcBorders>
              <w:top w:val="single" w:sz="4" w:space="0" w:color="000000"/>
              <w:left w:val="single" w:sz="4" w:space="0" w:color="000000"/>
              <w:bottom w:val="single" w:sz="4" w:space="0" w:color="000000"/>
              <w:right w:val="single" w:sz="4" w:space="0" w:color="000000"/>
            </w:tcBorders>
            <w:noWrap/>
            <w:vAlign w:val="center"/>
          </w:tcPr>
          <w:p w14:paraId="3CE7F343" w14:textId="77777777" w:rsidR="009678A2" w:rsidRDefault="00000000">
            <w:pPr>
              <w:widowControl/>
              <w:jc w:val="center"/>
              <w:textAlignment w:val="center"/>
              <w:rPr>
                <w:rFonts w:ascii="宋体" w:eastAsia="宋体" w:hAnsi="宋体" w:cs="宋体" w:hint="eastAsia"/>
                <w:color w:val="000000"/>
                <w:sz w:val="22"/>
              </w:rPr>
            </w:pPr>
            <w:r>
              <w:rPr>
                <w:rFonts w:ascii="宋体" w:eastAsia="宋体" w:hAnsi="宋体" w:cs="宋体" w:hint="eastAsia"/>
                <w:color w:val="000000"/>
                <w:kern w:val="0"/>
                <w:sz w:val="22"/>
                <w:lang w:bidi="ar"/>
              </w:rPr>
              <w:t>小学</w:t>
            </w:r>
          </w:p>
        </w:tc>
        <w:tc>
          <w:tcPr>
            <w:tcW w:w="990" w:type="dxa"/>
            <w:tcBorders>
              <w:top w:val="single" w:sz="4" w:space="0" w:color="000000"/>
              <w:left w:val="single" w:sz="4" w:space="0" w:color="000000"/>
              <w:bottom w:val="single" w:sz="4" w:space="0" w:color="000000"/>
              <w:right w:val="single" w:sz="4" w:space="0" w:color="000000"/>
            </w:tcBorders>
            <w:noWrap/>
            <w:vAlign w:val="center"/>
          </w:tcPr>
          <w:p w14:paraId="296C3406" w14:textId="77777777" w:rsidR="009678A2" w:rsidRDefault="00000000">
            <w:pPr>
              <w:widowControl/>
              <w:jc w:val="center"/>
              <w:textAlignment w:val="center"/>
              <w:rPr>
                <w:rFonts w:ascii="宋体" w:eastAsia="宋体" w:hAnsi="宋体" w:cs="宋体" w:hint="eastAsia"/>
                <w:color w:val="000000"/>
                <w:sz w:val="22"/>
              </w:rPr>
            </w:pPr>
            <w:r>
              <w:rPr>
                <w:rFonts w:ascii="宋体" w:eastAsia="宋体" w:hAnsi="宋体" w:cs="宋体" w:hint="eastAsia"/>
                <w:color w:val="000000"/>
                <w:kern w:val="0"/>
                <w:sz w:val="22"/>
                <w:lang w:bidi="ar"/>
              </w:rPr>
              <w:t>语文</w:t>
            </w:r>
          </w:p>
        </w:tc>
        <w:tc>
          <w:tcPr>
            <w:tcW w:w="3538" w:type="dxa"/>
            <w:tcBorders>
              <w:top w:val="single" w:sz="4" w:space="0" w:color="000000"/>
              <w:left w:val="single" w:sz="4" w:space="0" w:color="000000"/>
              <w:bottom w:val="single" w:sz="4" w:space="0" w:color="000000"/>
              <w:right w:val="single" w:sz="4" w:space="0" w:color="000000"/>
            </w:tcBorders>
            <w:vAlign w:val="center"/>
          </w:tcPr>
          <w:p w14:paraId="37148620" w14:textId="77777777" w:rsidR="009678A2" w:rsidRDefault="00000000">
            <w:pPr>
              <w:widowControl/>
              <w:jc w:val="center"/>
              <w:textAlignment w:val="center"/>
              <w:rPr>
                <w:rFonts w:ascii="宋体" w:eastAsia="宋体" w:hAnsi="宋体" w:cs="宋体" w:hint="eastAsia"/>
                <w:color w:val="000000"/>
                <w:sz w:val="22"/>
              </w:rPr>
            </w:pPr>
            <w:r>
              <w:rPr>
                <w:rFonts w:ascii="宋体" w:eastAsia="宋体" w:hAnsi="宋体" w:cs="宋体" w:hint="eastAsia"/>
                <w:color w:val="000000"/>
                <w:kern w:val="0"/>
                <w:sz w:val="22"/>
                <w:lang w:bidi="ar"/>
              </w:rPr>
              <w:t>语文综合性学习的组织</w:t>
            </w:r>
          </w:p>
        </w:tc>
        <w:tc>
          <w:tcPr>
            <w:tcW w:w="1620" w:type="dxa"/>
            <w:tcBorders>
              <w:top w:val="single" w:sz="4" w:space="0" w:color="000000"/>
              <w:left w:val="single" w:sz="4" w:space="0" w:color="000000"/>
              <w:bottom w:val="single" w:sz="4" w:space="0" w:color="000000"/>
              <w:right w:val="single" w:sz="4" w:space="0" w:color="000000"/>
            </w:tcBorders>
            <w:vAlign w:val="center"/>
          </w:tcPr>
          <w:p w14:paraId="296A3917" w14:textId="77777777" w:rsidR="009678A2" w:rsidRDefault="00000000">
            <w:pPr>
              <w:widowControl/>
              <w:jc w:val="center"/>
              <w:textAlignment w:val="center"/>
              <w:rPr>
                <w:rFonts w:ascii="宋体" w:eastAsia="宋体" w:hAnsi="宋体" w:cs="宋体" w:hint="eastAsia"/>
                <w:color w:val="000000"/>
                <w:sz w:val="22"/>
              </w:rPr>
            </w:pPr>
            <w:r>
              <w:rPr>
                <w:rFonts w:ascii="宋体" w:eastAsia="宋体" w:hAnsi="宋体" w:cs="宋体" w:hint="eastAsia"/>
                <w:color w:val="000000"/>
                <w:kern w:val="0"/>
                <w:sz w:val="22"/>
                <w:lang w:bidi="ar"/>
              </w:rPr>
              <w:t>学科专业教育</w:t>
            </w:r>
          </w:p>
        </w:tc>
        <w:tc>
          <w:tcPr>
            <w:tcW w:w="1030" w:type="dxa"/>
            <w:tcBorders>
              <w:top w:val="single" w:sz="4" w:space="0" w:color="000000"/>
              <w:left w:val="single" w:sz="4" w:space="0" w:color="000000"/>
              <w:bottom w:val="single" w:sz="4" w:space="0" w:color="000000"/>
              <w:right w:val="single" w:sz="4" w:space="0" w:color="000000"/>
            </w:tcBorders>
            <w:noWrap/>
            <w:vAlign w:val="center"/>
          </w:tcPr>
          <w:p w14:paraId="6B1CFB6C" w14:textId="77777777" w:rsidR="009678A2" w:rsidRDefault="00000000">
            <w:pPr>
              <w:widowControl/>
              <w:jc w:val="center"/>
              <w:textAlignment w:val="center"/>
              <w:rPr>
                <w:rFonts w:ascii="宋体" w:eastAsia="宋体" w:hAnsi="宋体" w:cs="宋体" w:hint="eastAsia"/>
                <w:color w:val="000000"/>
                <w:sz w:val="22"/>
              </w:rPr>
            </w:pPr>
            <w:r>
              <w:rPr>
                <w:rFonts w:ascii="宋体" w:eastAsia="宋体" w:hAnsi="宋体" w:cs="宋体" w:hint="eastAsia"/>
                <w:color w:val="000000"/>
                <w:kern w:val="0"/>
                <w:sz w:val="22"/>
                <w:lang w:bidi="ar"/>
              </w:rPr>
              <w:t>3</w:t>
            </w:r>
          </w:p>
        </w:tc>
      </w:tr>
      <w:tr w:rsidR="009678A2" w14:paraId="54A55E39" w14:textId="77777777">
        <w:trPr>
          <w:trHeight w:val="350"/>
        </w:trPr>
        <w:tc>
          <w:tcPr>
            <w:tcW w:w="990" w:type="dxa"/>
            <w:tcBorders>
              <w:top w:val="single" w:sz="4" w:space="0" w:color="000000"/>
              <w:left w:val="single" w:sz="4" w:space="0" w:color="000000"/>
              <w:bottom w:val="single" w:sz="4" w:space="0" w:color="000000"/>
              <w:right w:val="single" w:sz="4" w:space="0" w:color="000000"/>
            </w:tcBorders>
            <w:noWrap/>
            <w:vAlign w:val="center"/>
          </w:tcPr>
          <w:p w14:paraId="0C9C8DA1" w14:textId="77777777" w:rsidR="009678A2" w:rsidRDefault="00000000">
            <w:pPr>
              <w:widowControl/>
              <w:jc w:val="center"/>
              <w:textAlignment w:val="center"/>
              <w:rPr>
                <w:rFonts w:ascii="宋体" w:eastAsia="宋体" w:hAnsi="宋体" w:cs="宋体" w:hint="eastAsia"/>
                <w:color w:val="000000"/>
                <w:sz w:val="22"/>
              </w:rPr>
            </w:pPr>
            <w:r>
              <w:rPr>
                <w:rFonts w:ascii="宋体" w:eastAsia="宋体" w:hAnsi="宋体" w:cs="宋体" w:hint="eastAsia"/>
                <w:color w:val="000000"/>
                <w:kern w:val="0"/>
                <w:sz w:val="22"/>
                <w:lang w:bidi="ar"/>
              </w:rPr>
              <w:lastRenderedPageBreak/>
              <w:t>小学</w:t>
            </w:r>
          </w:p>
        </w:tc>
        <w:tc>
          <w:tcPr>
            <w:tcW w:w="990" w:type="dxa"/>
            <w:tcBorders>
              <w:top w:val="single" w:sz="4" w:space="0" w:color="000000"/>
              <w:left w:val="single" w:sz="4" w:space="0" w:color="000000"/>
              <w:bottom w:val="single" w:sz="4" w:space="0" w:color="000000"/>
              <w:right w:val="single" w:sz="4" w:space="0" w:color="000000"/>
            </w:tcBorders>
            <w:noWrap/>
            <w:vAlign w:val="center"/>
          </w:tcPr>
          <w:p w14:paraId="6CF211D5" w14:textId="77777777" w:rsidR="009678A2" w:rsidRDefault="00000000">
            <w:pPr>
              <w:widowControl/>
              <w:jc w:val="center"/>
              <w:textAlignment w:val="center"/>
              <w:rPr>
                <w:rFonts w:ascii="宋体" w:eastAsia="宋体" w:hAnsi="宋体" w:cs="宋体" w:hint="eastAsia"/>
                <w:color w:val="000000"/>
                <w:sz w:val="22"/>
              </w:rPr>
            </w:pPr>
            <w:r>
              <w:rPr>
                <w:rFonts w:ascii="宋体" w:eastAsia="宋体" w:hAnsi="宋体" w:cs="宋体" w:hint="eastAsia"/>
                <w:color w:val="000000"/>
                <w:kern w:val="0"/>
                <w:sz w:val="22"/>
                <w:lang w:bidi="ar"/>
              </w:rPr>
              <w:t>语文</w:t>
            </w:r>
          </w:p>
        </w:tc>
        <w:tc>
          <w:tcPr>
            <w:tcW w:w="3538" w:type="dxa"/>
            <w:tcBorders>
              <w:top w:val="single" w:sz="4" w:space="0" w:color="000000"/>
              <w:left w:val="single" w:sz="4" w:space="0" w:color="000000"/>
              <w:bottom w:val="single" w:sz="4" w:space="0" w:color="000000"/>
              <w:right w:val="single" w:sz="4" w:space="0" w:color="000000"/>
            </w:tcBorders>
            <w:vAlign w:val="center"/>
          </w:tcPr>
          <w:p w14:paraId="1DA30900" w14:textId="77777777" w:rsidR="009678A2" w:rsidRDefault="00000000">
            <w:pPr>
              <w:widowControl/>
              <w:jc w:val="center"/>
              <w:textAlignment w:val="center"/>
              <w:rPr>
                <w:rFonts w:ascii="宋体" w:eastAsia="宋体" w:hAnsi="宋体" w:cs="宋体" w:hint="eastAsia"/>
                <w:color w:val="000000"/>
                <w:sz w:val="22"/>
              </w:rPr>
            </w:pPr>
            <w:r>
              <w:rPr>
                <w:rFonts w:ascii="宋体" w:eastAsia="宋体" w:hAnsi="宋体" w:cs="宋体" w:hint="eastAsia"/>
                <w:color w:val="000000"/>
                <w:kern w:val="0"/>
                <w:sz w:val="22"/>
                <w:lang w:bidi="ar"/>
              </w:rPr>
              <w:t>小学语文有效教学行动研究</w:t>
            </w:r>
          </w:p>
        </w:tc>
        <w:tc>
          <w:tcPr>
            <w:tcW w:w="1620" w:type="dxa"/>
            <w:tcBorders>
              <w:top w:val="single" w:sz="4" w:space="0" w:color="000000"/>
              <w:left w:val="single" w:sz="4" w:space="0" w:color="000000"/>
              <w:bottom w:val="single" w:sz="4" w:space="0" w:color="000000"/>
              <w:right w:val="single" w:sz="4" w:space="0" w:color="000000"/>
            </w:tcBorders>
            <w:vAlign w:val="center"/>
          </w:tcPr>
          <w:p w14:paraId="129CF8C7" w14:textId="77777777" w:rsidR="009678A2" w:rsidRDefault="00000000">
            <w:pPr>
              <w:widowControl/>
              <w:jc w:val="center"/>
              <w:textAlignment w:val="center"/>
              <w:rPr>
                <w:rFonts w:ascii="宋体" w:eastAsia="宋体" w:hAnsi="宋体" w:cs="宋体" w:hint="eastAsia"/>
                <w:color w:val="000000"/>
                <w:sz w:val="22"/>
              </w:rPr>
            </w:pPr>
            <w:r>
              <w:rPr>
                <w:rFonts w:ascii="宋体" w:eastAsia="宋体" w:hAnsi="宋体" w:cs="宋体" w:hint="eastAsia"/>
                <w:color w:val="000000"/>
                <w:kern w:val="0"/>
                <w:sz w:val="22"/>
                <w:lang w:bidi="ar"/>
              </w:rPr>
              <w:t>学科专业教育</w:t>
            </w:r>
          </w:p>
        </w:tc>
        <w:tc>
          <w:tcPr>
            <w:tcW w:w="1030" w:type="dxa"/>
            <w:tcBorders>
              <w:top w:val="single" w:sz="4" w:space="0" w:color="000000"/>
              <w:left w:val="single" w:sz="4" w:space="0" w:color="000000"/>
              <w:bottom w:val="single" w:sz="4" w:space="0" w:color="000000"/>
              <w:right w:val="single" w:sz="4" w:space="0" w:color="000000"/>
            </w:tcBorders>
            <w:noWrap/>
            <w:vAlign w:val="center"/>
          </w:tcPr>
          <w:p w14:paraId="2B00B17A" w14:textId="77777777" w:rsidR="009678A2" w:rsidRDefault="00000000">
            <w:pPr>
              <w:widowControl/>
              <w:jc w:val="center"/>
              <w:textAlignment w:val="center"/>
              <w:rPr>
                <w:rFonts w:ascii="宋体" w:eastAsia="宋体" w:hAnsi="宋体" w:cs="宋体" w:hint="eastAsia"/>
                <w:color w:val="000000"/>
                <w:sz w:val="22"/>
              </w:rPr>
            </w:pPr>
            <w:r>
              <w:rPr>
                <w:rFonts w:ascii="宋体" w:eastAsia="宋体" w:hAnsi="宋体" w:cs="宋体" w:hint="eastAsia"/>
                <w:color w:val="000000"/>
                <w:kern w:val="0"/>
                <w:sz w:val="22"/>
                <w:lang w:bidi="ar"/>
              </w:rPr>
              <w:t>3</w:t>
            </w:r>
          </w:p>
        </w:tc>
      </w:tr>
      <w:tr w:rsidR="009678A2" w14:paraId="1E479058" w14:textId="77777777">
        <w:trPr>
          <w:trHeight w:val="280"/>
        </w:trPr>
        <w:tc>
          <w:tcPr>
            <w:tcW w:w="990" w:type="dxa"/>
            <w:tcBorders>
              <w:top w:val="single" w:sz="4" w:space="0" w:color="000000"/>
              <w:left w:val="single" w:sz="4" w:space="0" w:color="000000"/>
              <w:bottom w:val="single" w:sz="4" w:space="0" w:color="000000"/>
              <w:right w:val="single" w:sz="4" w:space="0" w:color="000000"/>
            </w:tcBorders>
            <w:noWrap/>
            <w:vAlign w:val="center"/>
          </w:tcPr>
          <w:p w14:paraId="671CA6CB" w14:textId="77777777" w:rsidR="009678A2" w:rsidRDefault="00000000">
            <w:pPr>
              <w:widowControl/>
              <w:jc w:val="center"/>
              <w:textAlignment w:val="center"/>
              <w:rPr>
                <w:rFonts w:ascii="宋体" w:eastAsia="宋体" w:hAnsi="宋体" w:cs="宋体" w:hint="eastAsia"/>
                <w:color w:val="000000"/>
                <w:sz w:val="22"/>
              </w:rPr>
            </w:pPr>
            <w:r>
              <w:rPr>
                <w:rFonts w:ascii="宋体" w:eastAsia="宋体" w:hAnsi="宋体" w:cs="宋体" w:hint="eastAsia"/>
                <w:color w:val="000000"/>
                <w:kern w:val="0"/>
                <w:sz w:val="22"/>
                <w:lang w:bidi="ar"/>
              </w:rPr>
              <w:t>小学</w:t>
            </w:r>
          </w:p>
        </w:tc>
        <w:tc>
          <w:tcPr>
            <w:tcW w:w="990" w:type="dxa"/>
            <w:tcBorders>
              <w:top w:val="single" w:sz="4" w:space="0" w:color="000000"/>
              <w:left w:val="single" w:sz="4" w:space="0" w:color="000000"/>
              <w:bottom w:val="single" w:sz="4" w:space="0" w:color="000000"/>
              <w:right w:val="single" w:sz="4" w:space="0" w:color="000000"/>
            </w:tcBorders>
            <w:noWrap/>
            <w:vAlign w:val="center"/>
          </w:tcPr>
          <w:p w14:paraId="51379DC6" w14:textId="77777777" w:rsidR="009678A2" w:rsidRDefault="00000000">
            <w:pPr>
              <w:widowControl/>
              <w:jc w:val="center"/>
              <w:textAlignment w:val="center"/>
              <w:rPr>
                <w:rFonts w:ascii="宋体" w:eastAsia="宋体" w:hAnsi="宋体" w:cs="宋体" w:hint="eastAsia"/>
                <w:color w:val="000000"/>
                <w:sz w:val="22"/>
              </w:rPr>
            </w:pPr>
            <w:r>
              <w:rPr>
                <w:rFonts w:ascii="宋体" w:eastAsia="宋体" w:hAnsi="宋体" w:cs="宋体" w:hint="eastAsia"/>
                <w:color w:val="000000"/>
                <w:kern w:val="0"/>
                <w:sz w:val="22"/>
                <w:lang w:bidi="ar"/>
              </w:rPr>
              <w:t>语文</w:t>
            </w:r>
          </w:p>
        </w:tc>
        <w:tc>
          <w:tcPr>
            <w:tcW w:w="3538" w:type="dxa"/>
            <w:tcBorders>
              <w:top w:val="single" w:sz="4" w:space="0" w:color="000000"/>
              <w:left w:val="single" w:sz="4" w:space="0" w:color="000000"/>
              <w:bottom w:val="single" w:sz="4" w:space="0" w:color="000000"/>
              <w:right w:val="single" w:sz="4" w:space="0" w:color="000000"/>
            </w:tcBorders>
            <w:vAlign w:val="center"/>
          </w:tcPr>
          <w:p w14:paraId="5DACA193" w14:textId="77777777" w:rsidR="009678A2" w:rsidRDefault="00000000">
            <w:pPr>
              <w:widowControl/>
              <w:jc w:val="center"/>
              <w:textAlignment w:val="center"/>
              <w:rPr>
                <w:rFonts w:ascii="宋体" w:eastAsia="宋体" w:hAnsi="宋体" w:cs="宋体" w:hint="eastAsia"/>
                <w:color w:val="000000"/>
                <w:sz w:val="22"/>
              </w:rPr>
            </w:pPr>
            <w:r>
              <w:rPr>
                <w:rFonts w:ascii="宋体" w:eastAsia="宋体" w:hAnsi="宋体" w:cs="宋体" w:hint="eastAsia"/>
                <w:color w:val="000000"/>
                <w:kern w:val="0"/>
                <w:sz w:val="22"/>
                <w:lang w:bidi="ar"/>
              </w:rPr>
              <w:t>利用模板研习名师课例</w:t>
            </w:r>
          </w:p>
        </w:tc>
        <w:tc>
          <w:tcPr>
            <w:tcW w:w="1620" w:type="dxa"/>
            <w:tcBorders>
              <w:top w:val="single" w:sz="4" w:space="0" w:color="000000"/>
              <w:left w:val="single" w:sz="4" w:space="0" w:color="000000"/>
              <w:bottom w:val="single" w:sz="4" w:space="0" w:color="000000"/>
              <w:right w:val="single" w:sz="4" w:space="0" w:color="000000"/>
            </w:tcBorders>
            <w:vAlign w:val="center"/>
          </w:tcPr>
          <w:p w14:paraId="42BF6CC7" w14:textId="77777777" w:rsidR="009678A2" w:rsidRDefault="00000000">
            <w:pPr>
              <w:widowControl/>
              <w:jc w:val="center"/>
              <w:textAlignment w:val="center"/>
              <w:rPr>
                <w:rFonts w:ascii="宋体" w:eastAsia="宋体" w:hAnsi="宋体" w:cs="宋体" w:hint="eastAsia"/>
                <w:color w:val="000000"/>
                <w:sz w:val="22"/>
              </w:rPr>
            </w:pPr>
            <w:r>
              <w:rPr>
                <w:rFonts w:ascii="宋体" w:eastAsia="宋体" w:hAnsi="宋体" w:cs="宋体" w:hint="eastAsia"/>
                <w:color w:val="000000"/>
                <w:kern w:val="0"/>
                <w:sz w:val="22"/>
                <w:lang w:bidi="ar"/>
              </w:rPr>
              <w:t>学科专业教育</w:t>
            </w:r>
          </w:p>
        </w:tc>
        <w:tc>
          <w:tcPr>
            <w:tcW w:w="1030" w:type="dxa"/>
            <w:tcBorders>
              <w:top w:val="single" w:sz="4" w:space="0" w:color="000000"/>
              <w:left w:val="single" w:sz="4" w:space="0" w:color="000000"/>
              <w:bottom w:val="single" w:sz="4" w:space="0" w:color="000000"/>
              <w:right w:val="single" w:sz="4" w:space="0" w:color="000000"/>
            </w:tcBorders>
            <w:noWrap/>
            <w:vAlign w:val="center"/>
          </w:tcPr>
          <w:p w14:paraId="44BCE91B" w14:textId="77777777" w:rsidR="009678A2" w:rsidRDefault="00000000">
            <w:pPr>
              <w:widowControl/>
              <w:jc w:val="center"/>
              <w:textAlignment w:val="center"/>
              <w:rPr>
                <w:rFonts w:ascii="宋体" w:eastAsia="宋体" w:hAnsi="宋体" w:cs="宋体" w:hint="eastAsia"/>
                <w:color w:val="000000"/>
                <w:sz w:val="22"/>
              </w:rPr>
            </w:pPr>
            <w:r>
              <w:rPr>
                <w:rFonts w:ascii="宋体" w:eastAsia="宋体" w:hAnsi="宋体" w:cs="宋体" w:hint="eastAsia"/>
                <w:color w:val="000000"/>
                <w:kern w:val="0"/>
                <w:sz w:val="22"/>
                <w:lang w:bidi="ar"/>
              </w:rPr>
              <w:t>3</w:t>
            </w:r>
          </w:p>
        </w:tc>
      </w:tr>
      <w:tr w:rsidR="009678A2" w14:paraId="1BDD7E33" w14:textId="77777777">
        <w:trPr>
          <w:trHeight w:val="280"/>
        </w:trPr>
        <w:tc>
          <w:tcPr>
            <w:tcW w:w="990" w:type="dxa"/>
            <w:tcBorders>
              <w:top w:val="single" w:sz="4" w:space="0" w:color="000000"/>
              <w:left w:val="single" w:sz="4" w:space="0" w:color="000000"/>
              <w:bottom w:val="single" w:sz="4" w:space="0" w:color="000000"/>
              <w:right w:val="single" w:sz="4" w:space="0" w:color="000000"/>
            </w:tcBorders>
            <w:noWrap/>
            <w:vAlign w:val="center"/>
          </w:tcPr>
          <w:p w14:paraId="3A794A26" w14:textId="77777777" w:rsidR="009678A2" w:rsidRDefault="00000000">
            <w:pPr>
              <w:widowControl/>
              <w:jc w:val="center"/>
              <w:textAlignment w:val="center"/>
              <w:rPr>
                <w:rFonts w:ascii="宋体" w:eastAsia="宋体" w:hAnsi="宋体" w:cs="宋体" w:hint="eastAsia"/>
                <w:color w:val="000000"/>
                <w:sz w:val="22"/>
              </w:rPr>
            </w:pPr>
            <w:r>
              <w:rPr>
                <w:rFonts w:ascii="宋体" w:eastAsia="宋体" w:hAnsi="宋体" w:cs="宋体" w:hint="eastAsia"/>
                <w:color w:val="000000"/>
                <w:kern w:val="0"/>
                <w:sz w:val="22"/>
                <w:lang w:bidi="ar"/>
              </w:rPr>
              <w:t>小学</w:t>
            </w:r>
          </w:p>
        </w:tc>
        <w:tc>
          <w:tcPr>
            <w:tcW w:w="990" w:type="dxa"/>
            <w:tcBorders>
              <w:top w:val="single" w:sz="4" w:space="0" w:color="000000"/>
              <w:left w:val="single" w:sz="4" w:space="0" w:color="000000"/>
              <w:bottom w:val="single" w:sz="4" w:space="0" w:color="000000"/>
              <w:right w:val="single" w:sz="4" w:space="0" w:color="000000"/>
            </w:tcBorders>
            <w:noWrap/>
            <w:vAlign w:val="center"/>
          </w:tcPr>
          <w:p w14:paraId="5A1E66E6" w14:textId="77777777" w:rsidR="009678A2" w:rsidRDefault="00000000">
            <w:pPr>
              <w:widowControl/>
              <w:jc w:val="center"/>
              <w:textAlignment w:val="center"/>
              <w:rPr>
                <w:rFonts w:ascii="宋体" w:eastAsia="宋体" w:hAnsi="宋体" w:cs="宋体" w:hint="eastAsia"/>
                <w:color w:val="000000"/>
                <w:sz w:val="22"/>
              </w:rPr>
            </w:pPr>
            <w:r>
              <w:rPr>
                <w:rFonts w:ascii="宋体" w:eastAsia="宋体" w:hAnsi="宋体" w:cs="宋体" w:hint="eastAsia"/>
                <w:color w:val="000000"/>
                <w:kern w:val="0"/>
                <w:sz w:val="22"/>
                <w:lang w:bidi="ar"/>
              </w:rPr>
              <w:t>语文</w:t>
            </w:r>
          </w:p>
        </w:tc>
        <w:tc>
          <w:tcPr>
            <w:tcW w:w="3538" w:type="dxa"/>
            <w:tcBorders>
              <w:top w:val="single" w:sz="4" w:space="0" w:color="000000"/>
              <w:left w:val="single" w:sz="4" w:space="0" w:color="000000"/>
              <w:bottom w:val="single" w:sz="4" w:space="0" w:color="000000"/>
              <w:right w:val="single" w:sz="4" w:space="0" w:color="000000"/>
            </w:tcBorders>
            <w:vAlign w:val="center"/>
          </w:tcPr>
          <w:p w14:paraId="5B5E7040" w14:textId="77777777" w:rsidR="009678A2" w:rsidRDefault="00000000">
            <w:pPr>
              <w:widowControl/>
              <w:jc w:val="center"/>
              <w:textAlignment w:val="center"/>
              <w:rPr>
                <w:rFonts w:ascii="宋体" w:eastAsia="宋体" w:hAnsi="宋体" w:cs="宋体" w:hint="eastAsia"/>
                <w:color w:val="000000"/>
                <w:sz w:val="22"/>
              </w:rPr>
            </w:pPr>
            <w:r>
              <w:rPr>
                <w:rFonts w:ascii="宋体" w:eastAsia="宋体" w:hAnsi="宋体" w:cs="宋体" w:hint="eastAsia"/>
                <w:color w:val="000000"/>
                <w:kern w:val="0"/>
                <w:sz w:val="22"/>
                <w:lang w:bidi="ar"/>
              </w:rPr>
              <w:t>小学语文课例研究</w:t>
            </w:r>
          </w:p>
        </w:tc>
        <w:tc>
          <w:tcPr>
            <w:tcW w:w="1620" w:type="dxa"/>
            <w:tcBorders>
              <w:top w:val="single" w:sz="4" w:space="0" w:color="000000"/>
              <w:left w:val="single" w:sz="4" w:space="0" w:color="000000"/>
              <w:bottom w:val="single" w:sz="4" w:space="0" w:color="000000"/>
              <w:right w:val="single" w:sz="4" w:space="0" w:color="000000"/>
            </w:tcBorders>
            <w:vAlign w:val="center"/>
          </w:tcPr>
          <w:p w14:paraId="51053A44" w14:textId="77777777" w:rsidR="009678A2" w:rsidRDefault="00000000">
            <w:pPr>
              <w:widowControl/>
              <w:jc w:val="center"/>
              <w:textAlignment w:val="center"/>
              <w:rPr>
                <w:rFonts w:ascii="宋体" w:eastAsia="宋体" w:hAnsi="宋体" w:cs="宋体" w:hint="eastAsia"/>
                <w:color w:val="000000"/>
                <w:sz w:val="22"/>
              </w:rPr>
            </w:pPr>
            <w:r>
              <w:rPr>
                <w:rFonts w:ascii="宋体" w:eastAsia="宋体" w:hAnsi="宋体" w:cs="宋体" w:hint="eastAsia"/>
                <w:color w:val="000000"/>
                <w:kern w:val="0"/>
                <w:sz w:val="22"/>
                <w:lang w:bidi="ar"/>
              </w:rPr>
              <w:t>学科专业教育</w:t>
            </w:r>
          </w:p>
        </w:tc>
        <w:tc>
          <w:tcPr>
            <w:tcW w:w="1030" w:type="dxa"/>
            <w:tcBorders>
              <w:top w:val="single" w:sz="4" w:space="0" w:color="000000"/>
              <w:left w:val="single" w:sz="4" w:space="0" w:color="000000"/>
              <w:bottom w:val="single" w:sz="4" w:space="0" w:color="000000"/>
              <w:right w:val="single" w:sz="4" w:space="0" w:color="000000"/>
            </w:tcBorders>
            <w:noWrap/>
            <w:vAlign w:val="center"/>
          </w:tcPr>
          <w:p w14:paraId="50991593" w14:textId="77777777" w:rsidR="009678A2" w:rsidRDefault="00000000">
            <w:pPr>
              <w:widowControl/>
              <w:jc w:val="center"/>
              <w:textAlignment w:val="center"/>
              <w:rPr>
                <w:rFonts w:ascii="宋体" w:eastAsia="宋体" w:hAnsi="宋体" w:cs="宋体" w:hint="eastAsia"/>
                <w:color w:val="000000"/>
                <w:sz w:val="22"/>
              </w:rPr>
            </w:pPr>
            <w:r>
              <w:rPr>
                <w:rFonts w:ascii="宋体" w:eastAsia="宋体" w:hAnsi="宋体" w:cs="宋体" w:hint="eastAsia"/>
                <w:color w:val="000000"/>
                <w:kern w:val="0"/>
                <w:sz w:val="22"/>
                <w:lang w:bidi="ar"/>
              </w:rPr>
              <w:t>3</w:t>
            </w:r>
          </w:p>
        </w:tc>
      </w:tr>
    </w:tbl>
    <w:p w14:paraId="1B3F1D2E" w14:textId="77777777" w:rsidR="009678A2" w:rsidRDefault="009678A2"/>
    <w:sectPr w:rsidR="009678A2">
      <w:footerReference w:type="default" r:id="rId7"/>
      <w:pgSz w:w="11906" w:h="16838"/>
      <w:pgMar w:top="1440" w:right="1800" w:bottom="1440" w:left="1800" w:header="851" w:footer="992" w:gutter="0"/>
      <w:pgNumType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B56950" w14:textId="77777777" w:rsidR="008E2F70" w:rsidRDefault="008E2F70">
      <w:r>
        <w:separator/>
      </w:r>
    </w:p>
  </w:endnote>
  <w:endnote w:type="continuationSeparator" w:id="0">
    <w:p w14:paraId="56520EA1" w14:textId="77777777" w:rsidR="008E2F70" w:rsidRDefault="008E2F7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D1724C" w14:textId="77777777" w:rsidR="009678A2" w:rsidRDefault="00000000">
    <w:pPr>
      <w:pStyle w:val="a6"/>
    </w:pPr>
    <w:r>
      <w:rPr>
        <w:noProof/>
      </w:rPr>
      <mc:AlternateContent>
        <mc:Choice Requires="wps">
          <w:drawing>
            <wp:anchor distT="0" distB="0" distL="114300" distR="114300" simplePos="0" relativeHeight="251659264" behindDoc="0" locked="0" layoutInCell="1" allowOverlap="1" wp14:anchorId="2682FC48" wp14:editId="0A1515A0">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5EB48D4" w14:textId="77777777" w:rsidR="009678A2" w:rsidRDefault="00000000">
                          <w:pPr>
                            <w:pStyle w:val="a6"/>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2682FC48" id="_x0000_t202" coordsize="21600,21600" o:spt="202" path="m,l,21600r21600,l21600,xe">
              <v:stroke joinstyle="miter"/>
              <v:path gradientshapeok="t" o:connecttype="rect"/>
            </v:shapetype>
            <v:shape id="文本框 2" o:spid="_x0000_s1026"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" filled="f" stroked="f" strokeweight=".5pt">
              <v:textbox style="mso-fit-shape-to-text:t" inset="0,0,0,0">
                <w:txbxContent>
                  <w:p w14:paraId="65EB48D4" w14:textId="77777777" w:rsidR="009678A2" w:rsidRDefault="00000000">
                    <w:pPr>
                      <w:pStyle w:val="a6"/>
                    </w:pPr>
                    <w:r>
                      <w:fldChar w:fldCharType="begin"/>
                    </w:r>
                    <w:r>
                      <w:instrText xml:space="preserve"> PAGE  \* MERGEFORMAT </w:instrText>
                    </w:r>
                    <w:r>
                      <w:fldChar w:fldCharType="separate"/>
                    </w:r>
                    <w:r>
                      <w:t>1</w:t>
                    </w:r>
                    <w:r>
                      <w:fldChar w:fldCharType="end"/>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DF5458D" w14:textId="77777777" w:rsidR="008E2F70" w:rsidRDefault="008E2F70">
      <w:r>
        <w:separator/>
      </w:r>
    </w:p>
  </w:footnote>
  <w:footnote w:type="continuationSeparator" w:id="0">
    <w:p w14:paraId="155E9CCC" w14:textId="77777777" w:rsidR="008E2F70" w:rsidRDefault="008E2F7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embedSystemFonts/>
  <w:bordersDoNotSurroundHeader/>
  <w:bordersDoNotSurroundFooter/>
  <w:defaultTabStop w:val="420"/>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1E6873D6"/>
    <w:rsid w:val="D7FD4E21"/>
    <w:rsid w:val="DE7E1A52"/>
    <w:rsid w:val="000308F5"/>
    <w:rsid w:val="00057043"/>
    <w:rsid w:val="0012331C"/>
    <w:rsid w:val="00131F44"/>
    <w:rsid w:val="00141A31"/>
    <w:rsid w:val="00167148"/>
    <w:rsid w:val="001809D5"/>
    <w:rsid w:val="00182995"/>
    <w:rsid w:val="0018635E"/>
    <w:rsid w:val="001B2A4F"/>
    <w:rsid w:val="001E5A59"/>
    <w:rsid w:val="001F1E5F"/>
    <w:rsid w:val="003260B1"/>
    <w:rsid w:val="00345488"/>
    <w:rsid w:val="00370DA9"/>
    <w:rsid w:val="00372429"/>
    <w:rsid w:val="00381BEA"/>
    <w:rsid w:val="00392656"/>
    <w:rsid w:val="003E09C6"/>
    <w:rsid w:val="00520412"/>
    <w:rsid w:val="006108F1"/>
    <w:rsid w:val="00641032"/>
    <w:rsid w:val="00676904"/>
    <w:rsid w:val="006B2717"/>
    <w:rsid w:val="0071440E"/>
    <w:rsid w:val="007264AE"/>
    <w:rsid w:val="007614F4"/>
    <w:rsid w:val="007C3D23"/>
    <w:rsid w:val="00817BC1"/>
    <w:rsid w:val="008E02D2"/>
    <w:rsid w:val="008E2F70"/>
    <w:rsid w:val="008E582E"/>
    <w:rsid w:val="0092008D"/>
    <w:rsid w:val="009678A2"/>
    <w:rsid w:val="00984659"/>
    <w:rsid w:val="00A073C7"/>
    <w:rsid w:val="00A230CE"/>
    <w:rsid w:val="00A77BAF"/>
    <w:rsid w:val="00B17449"/>
    <w:rsid w:val="00B20310"/>
    <w:rsid w:val="00B843EB"/>
    <w:rsid w:val="00B84C9B"/>
    <w:rsid w:val="00B90AC8"/>
    <w:rsid w:val="00BC3E98"/>
    <w:rsid w:val="00BD1ECA"/>
    <w:rsid w:val="00C07898"/>
    <w:rsid w:val="00C14C8D"/>
    <w:rsid w:val="00C9583B"/>
    <w:rsid w:val="00CA3FA4"/>
    <w:rsid w:val="00CC2A23"/>
    <w:rsid w:val="00CE12D2"/>
    <w:rsid w:val="00D34A5F"/>
    <w:rsid w:val="00DF7A8E"/>
    <w:rsid w:val="00E01B84"/>
    <w:rsid w:val="00E02DB2"/>
    <w:rsid w:val="00E11E0B"/>
    <w:rsid w:val="00E41325"/>
    <w:rsid w:val="00EA1CBF"/>
    <w:rsid w:val="00EC4977"/>
    <w:rsid w:val="00EE1558"/>
    <w:rsid w:val="00F9493A"/>
    <w:rsid w:val="024F69F5"/>
    <w:rsid w:val="08161C67"/>
    <w:rsid w:val="14A979BF"/>
    <w:rsid w:val="158F12AA"/>
    <w:rsid w:val="15EE7D7F"/>
    <w:rsid w:val="160D7033"/>
    <w:rsid w:val="1CB82E95"/>
    <w:rsid w:val="1DD67A76"/>
    <w:rsid w:val="1E6873D6"/>
    <w:rsid w:val="1E937715"/>
    <w:rsid w:val="236C3B27"/>
    <w:rsid w:val="24C90335"/>
    <w:rsid w:val="24DB2287"/>
    <w:rsid w:val="2C063C1D"/>
    <w:rsid w:val="2FED6611"/>
    <w:rsid w:val="30542A7D"/>
    <w:rsid w:val="340F1816"/>
    <w:rsid w:val="35E9424C"/>
    <w:rsid w:val="3DAD4129"/>
    <w:rsid w:val="40980764"/>
    <w:rsid w:val="43EF36A3"/>
    <w:rsid w:val="46B1257F"/>
    <w:rsid w:val="47F96CDD"/>
    <w:rsid w:val="4FB21842"/>
    <w:rsid w:val="526F229E"/>
    <w:rsid w:val="548F2C6B"/>
    <w:rsid w:val="56486A5C"/>
    <w:rsid w:val="58E6255C"/>
    <w:rsid w:val="5D331D53"/>
    <w:rsid w:val="5DFF7D59"/>
    <w:rsid w:val="5E4E024E"/>
    <w:rsid w:val="5FDC502B"/>
    <w:rsid w:val="621C0D9D"/>
    <w:rsid w:val="63743A0F"/>
    <w:rsid w:val="664A7DA0"/>
    <w:rsid w:val="68CC68CE"/>
    <w:rsid w:val="6CAB49FC"/>
    <w:rsid w:val="713C5B8D"/>
    <w:rsid w:val="73EB5063"/>
    <w:rsid w:val="76FC6FBD"/>
    <w:rsid w:val="7B3960C4"/>
    <w:rsid w:val="7B580C40"/>
    <w:rsid w:val="7FFE4D9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86F0964"/>
  <w15:docId w15:val="{C2D0CDB9-8BA7-4FB2-9D41-CD82D8B94F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unhideWhenUsed="1" w:qFormat="1"/>
    <w:lsdException w:name="heading 3" w:uiPriority="9" w:unhideWhenUsed="1" w:qFormat="1"/>
    <w:lsdException w:name="heading 4" w:uiPriority="9"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qFormat="1"/>
    <w:lsdException w:name="toc 2" w:uiPriority="39" w:qFormat="1"/>
    <w:lsdException w:name="toc 3" w:qFormat="1"/>
    <w:lsdException w:name="annotation text" w:qFormat="1"/>
    <w:lsdException w:name="header" w:qFormat="1"/>
    <w:lsdException w:name="footer" w:uiPriority="99" w:unhideWhenUsed="1" w:qFormat="1"/>
    <w:lsdException w:name="caption" w:semiHidden="1" w:unhideWhenUsed="1" w:qFormat="1"/>
    <w:lsdException w:name="Title" w:qFormat="1"/>
    <w:lsdException w:name="Default Paragraph Font" w:semiHidden="1" w:uiPriority="1" w:unhideWhenUsed="1" w:qFormat="1"/>
    <w:lsdException w:name="Body Text" w:uiPriority="99" w:qFormat="1"/>
    <w:lsdException w:name="Subtitle" w:qFormat="1"/>
    <w:lsdException w:name="Body Text First Indent" w:uiPriority="99" w:unhideWhenUsed="1"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qFormat="1"/>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next w:val="a0"/>
    <w:qFormat/>
    <w:pPr>
      <w:widowControl w:val="0"/>
      <w:jc w:val="both"/>
    </w:pPr>
    <w:rPr>
      <w:rFonts w:asciiTheme="minorHAnsi" w:eastAsiaTheme="minorEastAsia" w:hAnsiTheme="minorHAnsi" w:cstheme="minorBidi"/>
      <w:kern w:val="2"/>
      <w:sz w:val="21"/>
      <w:szCs w:val="22"/>
    </w:rPr>
  </w:style>
  <w:style w:type="paragraph" w:styleId="1">
    <w:name w:val="heading 1"/>
    <w:basedOn w:val="a"/>
    <w:next w:val="a"/>
    <w:qFormat/>
    <w:pPr>
      <w:keepNext/>
      <w:keepLines/>
      <w:spacing w:before="340" w:after="330" w:line="576" w:lineRule="auto"/>
      <w:ind w:firstLineChars="200" w:firstLine="602"/>
      <w:outlineLvl w:val="0"/>
    </w:pPr>
    <w:rPr>
      <w:b/>
      <w:kern w:val="44"/>
      <w:sz w:val="28"/>
    </w:rPr>
  </w:style>
  <w:style w:type="paragraph" w:styleId="2">
    <w:name w:val="heading 2"/>
    <w:basedOn w:val="a"/>
    <w:next w:val="a"/>
    <w:unhideWhenUsed/>
    <w:qFormat/>
    <w:pPr>
      <w:keepNext/>
      <w:keepLines/>
      <w:spacing w:line="560" w:lineRule="exact"/>
      <w:ind w:firstLine="200"/>
      <w:outlineLvl w:val="1"/>
    </w:pPr>
    <w:rPr>
      <w:rFonts w:ascii="Times New Roman" w:hAnsi="Times New Roman" w:cs="Times New Roman"/>
      <w:b/>
      <w:bCs/>
      <w:szCs w:val="32"/>
    </w:rPr>
  </w:style>
  <w:style w:type="paragraph" w:styleId="3">
    <w:name w:val="heading 3"/>
    <w:basedOn w:val="a"/>
    <w:next w:val="a"/>
    <w:uiPriority w:val="9"/>
    <w:unhideWhenUsed/>
    <w:qFormat/>
    <w:pPr>
      <w:keepNext/>
      <w:keepLines/>
      <w:spacing w:before="260" w:after="260" w:line="416" w:lineRule="auto"/>
      <w:outlineLvl w:val="2"/>
    </w:pPr>
    <w:rPr>
      <w:b/>
      <w:bCs/>
      <w:sz w:val="32"/>
      <w:szCs w:val="32"/>
    </w:rPr>
  </w:style>
  <w:style w:type="paragraph" w:styleId="4">
    <w:name w:val="heading 4"/>
    <w:basedOn w:val="a"/>
    <w:next w:val="a"/>
    <w:uiPriority w:val="9"/>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Body Text"/>
    <w:basedOn w:val="a"/>
    <w:next w:val="a4"/>
    <w:uiPriority w:val="99"/>
    <w:qFormat/>
  </w:style>
  <w:style w:type="paragraph" w:styleId="a4">
    <w:name w:val="Body Text First Indent"/>
    <w:basedOn w:val="a0"/>
    <w:uiPriority w:val="99"/>
    <w:unhideWhenUsed/>
    <w:qFormat/>
    <w:pPr>
      <w:ind w:firstLineChars="100" w:firstLine="420"/>
    </w:pPr>
  </w:style>
  <w:style w:type="paragraph" w:styleId="a5">
    <w:name w:val="annotation text"/>
    <w:basedOn w:val="a"/>
    <w:qFormat/>
    <w:pPr>
      <w:jc w:val="left"/>
    </w:pPr>
  </w:style>
  <w:style w:type="paragraph" w:styleId="TOC3">
    <w:name w:val="toc 3"/>
    <w:basedOn w:val="a"/>
    <w:next w:val="a"/>
    <w:qFormat/>
    <w:pPr>
      <w:ind w:leftChars="400" w:left="840"/>
    </w:pPr>
  </w:style>
  <w:style w:type="paragraph" w:styleId="a6">
    <w:name w:val="footer"/>
    <w:basedOn w:val="a"/>
    <w:uiPriority w:val="99"/>
    <w:unhideWhenUsed/>
    <w:qFormat/>
    <w:pPr>
      <w:tabs>
        <w:tab w:val="center" w:pos="4153"/>
        <w:tab w:val="right" w:pos="8306"/>
      </w:tabs>
      <w:snapToGrid w:val="0"/>
      <w:jc w:val="left"/>
    </w:pPr>
    <w:rPr>
      <w:sz w:val="18"/>
      <w:szCs w:val="18"/>
    </w:rPr>
  </w:style>
  <w:style w:type="paragraph" w:styleId="a7">
    <w:name w:val="header"/>
    <w:basedOn w:val="a"/>
    <w:link w:val="a8"/>
    <w:qFormat/>
    <w:pPr>
      <w:tabs>
        <w:tab w:val="center" w:pos="4153"/>
        <w:tab w:val="right" w:pos="8306"/>
      </w:tabs>
      <w:snapToGrid w:val="0"/>
      <w:jc w:val="center"/>
    </w:pPr>
    <w:rPr>
      <w:sz w:val="18"/>
      <w:szCs w:val="18"/>
    </w:rPr>
  </w:style>
  <w:style w:type="paragraph" w:styleId="TOC1">
    <w:name w:val="toc 1"/>
    <w:basedOn w:val="a"/>
    <w:next w:val="a"/>
    <w:uiPriority w:val="39"/>
    <w:qFormat/>
  </w:style>
  <w:style w:type="paragraph" w:styleId="TOC2">
    <w:name w:val="toc 2"/>
    <w:basedOn w:val="a"/>
    <w:next w:val="a"/>
    <w:uiPriority w:val="39"/>
    <w:qFormat/>
    <w:pPr>
      <w:ind w:leftChars="200" w:left="420"/>
    </w:pPr>
  </w:style>
  <w:style w:type="paragraph" w:styleId="a9">
    <w:name w:val="Normal (Web)"/>
    <w:basedOn w:val="a"/>
    <w:qFormat/>
    <w:pPr>
      <w:widowControl/>
      <w:spacing w:before="100" w:beforeAutospacing="1" w:after="100" w:afterAutospacing="1"/>
      <w:jc w:val="left"/>
    </w:pPr>
    <w:rPr>
      <w:rFonts w:ascii="宋体" w:eastAsia="宋体" w:hAnsi="宋体" w:cs="宋体"/>
      <w:kern w:val="0"/>
      <w:sz w:val="24"/>
      <w:szCs w:val="24"/>
    </w:rPr>
  </w:style>
  <w:style w:type="table" w:styleId="3-3">
    <w:name w:val="Medium Grid 3 Accent 3"/>
    <w:basedOn w:val="a2"/>
    <w:uiPriority w:val="69"/>
    <w:qFormat/>
    <w:tblPr>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EEFBD"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auto"/>
        </w:tcBorders>
        <w:shd w:val="clear" w:color="auto" w:fill="F2BA02"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auto"/>
        </w:tcBorders>
        <w:shd w:val="clear" w:color="auto" w:fill="F2BA02"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2BA02"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2BA02"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EDF7B"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auto"/>
          <w:insideV w:val="single" w:sz="8" w:space="0" w:color="auto"/>
        </w:tcBorders>
        <w:shd w:val="clear" w:color="auto" w:fill="FEDF7B" w:themeFill="accent3" w:themeFillTint="7F"/>
      </w:tcPr>
    </w:tblStylePr>
  </w:style>
  <w:style w:type="character" w:styleId="aa">
    <w:name w:val="Strong"/>
    <w:basedOn w:val="a1"/>
    <w:qFormat/>
    <w:rPr>
      <w:b/>
    </w:rPr>
  </w:style>
  <w:style w:type="paragraph" w:customStyle="1" w:styleId="WPSOffice1">
    <w:name w:val="WPSOffice手动目录 1"/>
    <w:qFormat/>
  </w:style>
  <w:style w:type="paragraph" w:customStyle="1" w:styleId="10">
    <w:name w:val="修订1"/>
    <w:hidden/>
    <w:uiPriority w:val="99"/>
    <w:unhideWhenUsed/>
    <w:qFormat/>
    <w:rPr>
      <w:rFonts w:asciiTheme="minorHAnsi" w:eastAsiaTheme="minorEastAsia" w:hAnsiTheme="minorHAnsi" w:cstheme="minorBidi"/>
      <w:kern w:val="2"/>
      <w:sz w:val="21"/>
      <w:szCs w:val="22"/>
    </w:rPr>
  </w:style>
  <w:style w:type="character" w:customStyle="1" w:styleId="a8">
    <w:name w:val="页眉 字符"/>
    <w:basedOn w:val="a1"/>
    <w:link w:val="a7"/>
    <w:qFormat/>
    <w:rPr>
      <w:rFonts w:asciiTheme="minorHAnsi" w:eastAsiaTheme="minorEastAsia" w:hAnsiTheme="minorHAnsi" w:cstheme="minorBidi"/>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100</TotalTime>
  <Pages>11</Pages>
  <Words>2393</Words>
  <Characters>2442</Characters>
  <Application>Microsoft Office Word</Application>
  <DocSecurity>0</DocSecurity>
  <Lines>222</Lines>
  <Paragraphs>268</Paragraphs>
  <ScaleCrop>false</ScaleCrop>
  <Company/>
  <LinksUpToDate>false</LinksUpToDate>
  <CharactersWithSpaces>4567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P1755273816@outlook.com</cp:lastModifiedBy>
  <cp:revision>41</cp:revision>
  <dcterms:created xsi:type="dcterms:W3CDTF">2025-03-15T15:08:00Z</dcterms:created>
  <dcterms:modified xsi:type="dcterms:W3CDTF">2025-08-22T01:46:00Z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D63A07A265BD4779A15D48AF6DFDDAB2_13</vt:lpwstr>
  </property>
  <property fmtid="{D5CDD505-2E9C-101B-9397-08002B2CF9AE}" pid="4" name="KSOTemplateDocerSaveRecord">
    <vt:lpwstr>eyJoZGlkIjoiMGJhM2VjZDg3ODE4MzliZmZlMDdhYzQ5MWJhZTFjOGMiLCJ1c2VySWQiOiIyNTI0MzIwNDMifQ==</vt:lpwstr>
  </property>
</Properties>
</file>